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4726D" w14:textId="77777777" w:rsidR="00240BFB" w:rsidRDefault="00343E96" w:rsidP="00240BFB">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77777777"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showingPlcHdr/>
          <w:dropDownList>
            <w:listItem w:value="Choose an item."/>
            <w:listItem w:displayText="Interns" w:value="Interns"/>
            <w:listItem w:displayText="Volunteers" w:value="Volunteers"/>
            <w:listItem w:displayText="Fellows" w:value="Fellows"/>
          </w:dropDownList>
        </w:sdtPr>
        <w:sdtContent>
          <w:r w:rsidR="00AC52BA" w:rsidRPr="0068104C">
            <w:rPr>
              <w:rStyle w:val="PlaceholderText"/>
              <w:rFonts w:eastAsiaTheme="minorHAnsi"/>
            </w:rPr>
            <w:t>Choose an item.</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0910"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1276"/>
        <w:gridCol w:w="1455"/>
        <w:gridCol w:w="2656"/>
        <w:gridCol w:w="934"/>
        <w:gridCol w:w="1192"/>
      </w:tblGrid>
      <w:tr w:rsidR="00444C1C" w:rsidRPr="00446166" w14:paraId="5468E8C8" w14:textId="77777777" w:rsidTr="00F07FD6">
        <w:trPr>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03434DB3" w:rsidR="00444C1C" w:rsidRPr="00446166" w:rsidRDefault="00444C1C">
            <w:pPr>
              <w:rPr>
                <w:rFonts w:ascii="Tahoma" w:hAnsi="Tahoma" w:cs="Tahoma"/>
                <w:b/>
                <w:sz w:val="20"/>
                <w:szCs w:val="20"/>
              </w:rPr>
            </w:pPr>
            <w:r>
              <w:rPr>
                <w:rFonts w:ascii="Tahoma" w:hAnsi="Tahoma" w:cs="Tahoma"/>
                <w:b/>
                <w:sz w:val="20"/>
                <w:szCs w:val="20"/>
              </w:rPr>
              <w:t>Name:</w:t>
            </w:r>
            <w:r w:rsidR="0077401C">
              <w:rPr>
                <w:rFonts w:ascii="Tahoma" w:hAnsi="Tahoma" w:cs="Tahoma"/>
                <w:b/>
                <w:sz w:val="20"/>
                <w:szCs w:val="20"/>
              </w:rPr>
              <w:t xml:space="preserve"> TBD</w:t>
            </w:r>
          </w:p>
        </w:tc>
        <w:tc>
          <w:tcPr>
            <w:tcW w:w="7513" w:type="dxa"/>
            <w:gridSpan w:val="5"/>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AF20B0">
            <w:pPr>
              <w:rPr>
                <w:rFonts w:ascii="Tahoma" w:hAnsi="Tahoma" w:cs="Tahoma"/>
                <w:sz w:val="20"/>
                <w:szCs w:val="20"/>
              </w:rPr>
            </w:pPr>
          </w:p>
        </w:tc>
      </w:tr>
      <w:tr w:rsidR="00240BFB" w:rsidRPr="00963CDF" w14:paraId="6B9A730A" w14:textId="77777777" w:rsidTr="00F07FD6">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5DDF2B3" w14:textId="77777777" w:rsidR="00240BFB" w:rsidRPr="00446166" w:rsidRDefault="00240BFB">
            <w:pPr>
              <w:rPr>
                <w:rFonts w:ascii="Tahoma" w:hAnsi="Tahoma" w:cs="Tahoma"/>
                <w:b/>
                <w:sz w:val="20"/>
                <w:szCs w:val="20"/>
              </w:rPr>
            </w:pPr>
            <w:r w:rsidRPr="00446166">
              <w:rPr>
                <w:rFonts w:ascii="Tahoma" w:hAnsi="Tahoma" w:cs="Tahoma"/>
                <w:b/>
                <w:sz w:val="20"/>
                <w:szCs w:val="20"/>
              </w:rPr>
              <w:t>Job Title:</w:t>
            </w:r>
          </w:p>
        </w:tc>
        <w:tc>
          <w:tcPr>
            <w:tcW w:w="7513" w:type="dxa"/>
            <w:gridSpan w:val="5"/>
            <w:tcBorders>
              <w:top w:val="outset" w:sz="6" w:space="0" w:color="auto"/>
              <w:left w:val="nil"/>
              <w:bottom w:val="outset" w:sz="6" w:space="0" w:color="auto"/>
              <w:right w:val="single" w:sz="4" w:space="0" w:color="C0C0C0"/>
            </w:tcBorders>
            <w:vAlign w:val="center"/>
          </w:tcPr>
          <w:p w14:paraId="326EDEEA" w14:textId="379871E1" w:rsidR="00AA449C" w:rsidRPr="00AA449C" w:rsidRDefault="00AA449C" w:rsidP="00AA449C">
            <w:pPr>
              <w:rPr>
                <w:rFonts w:ascii="Tahoma" w:hAnsi="Tahoma" w:cs="Tahoma"/>
                <w:sz w:val="20"/>
                <w:szCs w:val="20"/>
                <w:lang w:val="es-NI"/>
              </w:rPr>
            </w:pPr>
            <w:r>
              <w:rPr>
                <w:rFonts w:ascii="Tahoma" w:hAnsi="Tahoma" w:cs="Tahoma"/>
                <w:sz w:val="20"/>
                <w:szCs w:val="20"/>
                <w:lang w:val="es-NI"/>
              </w:rPr>
              <w:t xml:space="preserve">Desarrollo de </w:t>
            </w:r>
            <w:r w:rsidR="0058252B" w:rsidRPr="0058252B">
              <w:rPr>
                <w:rFonts w:ascii="Tahoma" w:hAnsi="Tahoma" w:cs="Tahoma"/>
                <w:sz w:val="20"/>
                <w:szCs w:val="20"/>
                <w:lang w:val="es-NI"/>
              </w:rPr>
              <w:t xml:space="preserve">modelo de estudio </w:t>
            </w:r>
            <w:r w:rsidRPr="00AA449C">
              <w:rPr>
                <w:rFonts w:ascii="Tahoma" w:hAnsi="Tahoma" w:cs="Tahoma"/>
                <w:sz w:val="20"/>
                <w:szCs w:val="20"/>
                <w:lang w:val="es-NI"/>
              </w:rPr>
              <w:t>que promuevan el triple nexo entre cambio climático, biodiversidad y nutrición</w:t>
            </w:r>
            <w:r>
              <w:rPr>
                <w:rFonts w:ascii="Tahoma" w:hAnsi="Tahoma" w:cs="Tahoma"/>
                <w:sz w:val="20"/>
                <w:szCs w:val="20"/>
                <w:lang w:val="es-NI"/>
              </w:rPr>
              <w:t>.</w:t>
            </w:r>
          </w:p>
          <w:p w14:paraId="097857C5" w14:textId="626A72F3" w:rsidR="0058252B" w:rsidRPr="00174B69" w:rsidRDefault="0058252B" w:rsidP="006E43BD">
            <w:pPr>
              <w:jc w:val="both"/>
              <w:rPr>
                <w:rFonts w:ascii="Tahoma" w:hAnsi="Tahoma" w:cs="Tahoma"/>
                <w:sz w:val="20"/>
                <w:szCs w:val="20"/>
                <w:lang w:val="es-NI"/>
              </w:rPr>
            </w:pPr>
          </w:p>
          <w:p w14:paraId="7EB47286" w14:textId="0628B542" w:rsidR="00240BFB" w:rsidRPr="00174B69" w:rsidRDefault="00240BFB" w:rsidP="0058252B">
            <w:pPr>
              <w:rPr>
                <w:rFonts w:ascii="Tahoma" w:hAnsi="Tahoma" w:cs="Tahoma"/>
                <w:sz w:val="20"/>
                <w:szCs w:val="20"/>
                <w:lang w:val="es-NI"/>
              </w:rPr>
            </w:pPr>
          </w:p>
        </w:tc>
      </w:tr>
      <w:tr w:rsidR="00240BFB" w:rsidRPr="00963CDF" w14:paraId="34C80FBD" w14:textId="77777777" w:rsidTr="00F07FD6">
        <w:trPr>
          <w:trHeight w:val="340"/>
          <w:jc w:val="center"/>
        </w:trPr>
        <w:tc>
          <w:tcPr>
            <w:tcW w:w="4673" w:type="dxa"/>
            <w:gridSpan w:val="2"/>
            <w:tcBorders>
              <w:top w:val="outset" w:sz="6" w:space="0" w:color="auto"/>
              <w:left w:val="single" w:sz="4" w:space="0" w:color="C0C0C0"/>
              <w:bottom w:val="outset" w:sz="6" w:space="0" w:color="auto"/>
              <w:right w:val="nil"/>
            </w:tcBorders>
            <w:vAlign w:val="center"/>
            <w:hideMark/>
          </w:tcPr>
          <w:p w14:paraId="1F3C4A49" w14:textId="5F3D1BC8" w:rsidR="00240BFB" w:rsidRPr="00446166" w:rsidRDefault="00A12DF9" w:rsidP="00A12DF9">
            <w:pPr>
              <w:ind w:right="-69"/>
              <w:rPr>
                <w:rFonts w:ascii="Tahoma" w:hAnsi="Tahoma" w:cs="Tahoma"/>
                <w:b/>
                <w:sz w:val="20"/>
                <w:szCs w:val="20"/>
              </w:rPr>
            </w:pPr>
            <w:r>
              <w:rPr>
                <w:rFonts w:ascii="Tahoma" w:hAnsi="Tahoma" w:cs="Tahoma"/>
                <w:b/>
                <w:sz w:val="20"/>
                <w:szCs w:val="20"/>
              </w:rPr>
              <w:t>Division/</w:t>
            </w:r>
            <w:r w:rsidR="00B527AB">
              <w:rPr>
                <w:rFonts w:ascii="Tahoma" w:hAnsi="Tahoma" w:cs="Tahoma"/>
                <w:b/>
                <w:sz w:val="20"/>
                <w:szCs w:val="20"/>
              </w:rPr>
              <w:t>Office</w:t>
            </w:r>
            <w:r w:rsidR="00240BFB" w:rsidRPr="00446166">
              <w:rPr>
                <w:rFonts w:ascii="Tahoma" w:hAnsi="Tahoma" w:cs="Tahoma"/>
                <w:b/>
                <w:sz w:val="20"/>
                <w:szCs w:val="20"/>
              </w:rPr>
              <w:t>:</w:t>
            </w:r>
          </w:p>
        </w:tc>
        <w:tc>
          <w:tcPr>
            <w:tcW w:w="6237" w:type="dxa"/>
            <w:gridSpan w:val="4"/>
            <w:tcBorders>
              <w:top w:val="outset" w:sz="6" w:space="0" w:color="auto"/>
              <w:left w:val="nil"/>
              <w:bottom w:val="outset" w:sz="6" w:space="0" w:color="auto"/>
              <w:right w:val="single" w:sz="4" w:space="0" w:color="C0C0C0"/>
            </w:tcBorders>
            <w:vAlign w:val="center"/>
          </w:tcPr>
          <w:p w14:paraId="66FA8B8A" w14:textId="7C8907F0" w:rsidR="00240BFB" w:rsidRPr="002C3C7F" w:rsidRDefault="002C3C7F">
            <w:pPr>
              <w:rPr>
                <w:rFonts w:ascii="Tahoma" w:hAnsi="Tahoma" w:cs="Tahoma"/>
                <w:sz w:val="20"/>
                <w:szCs w:val="20"/>
                <w:lang w:val="es-NI"/>
              </w:rPr>
            </w:pPr>
            <w:r w:rsidRPr="002C3C7F">
              <w:rPr>
                <w:rFonts w:ascii="Tahoma" w:hAnsi="Tahoma" w:cs="Tahoma"/>
                <w:sz w:val="20"/>
                <w:szCs w:val="20"/>
                <w:lang w:val="es-NI"/>
              </w:rPr>
              <w:t>Agenda de SAN y n</w:t>
            </w:r>
            <w:r>
              <w:rPr>
                <w:rFonts w:ascii="Tahoma" w:hAnsi="Tahoma" w:cs="Tahoma"/>
                <w:sz w:val="20"/>
                <w:szCs w:val="20"/>
                <w:lang w:val="es-NI"/>
              </w:rPr>
              <w:t>utrición FAONIC</w:t>
            </w:r>
          </w:p>
        </w:tc>
      </w:tr>
      <w:tr w:rsidR="00240BFB" w:rsidRPr="00446166" w14:paraId="10A38E57" w14:textId="77777777" w:rsidTr="00F07FD6">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7A10A0FF" w14:textId="3100FEF6" w:rsidR="00240BFB" w:rsidRPr="00446166" w:rsidRDefault="001E338B">
            <w:pPr>
              <w:rPr>
                <w:rFonts w:ascii="Tahoma" w:hAnsi="Tahoma" w:cs="Tahoma"/>
                <w:b/>
                <w:sz w:val="20"/>
                <w:szCs w:val="20"/>
              </w:rPr>
            </w:pPr>
            <w:r>
              <w:rPr>
                <w:rFonts w:ascii="Tahoma" w:hAnsi="Tahoma" w:cs="Tahoma"/>
                <w:b/>
                <w:sz w:val="20"/>
                <w:szCs w:val="20"/>
              </w:rPr>
              <w:t>Duty Station</w:t>
            </w:r>
            <w:r w:rsidR="00240BFB" w:rsidRPr="00446166">
              <w:rPr>
                <w:rFonts w:ascii="Tahoma" w:hAnsi="Tahoma" w:cs="Tahoma"/>
                <w:b/>
                <w:sz w:val="20"/>
                <w:szCs w:val="20"/>
              </w:rPr>
              <w:t>:</w:t>
            </w:r>
          </w:p>
        </w:tc>
        <w:tc>
          <w:tcPr>
            <w:tcW w:w="7513" w:type="dxa"/>
            <w:gridSpan w:val="5"/>
            <w:tcBorders>
              <w:top w:val="outset" w:sz="6" w:space="0" w:color="auto"/>
              <w:left w:val="nil"/>
              <w:bottom w:val="outset" w:sz="6" w:space="0" w:color="auto"/>
              <w:right w:val="single" w:sz="4" w:space="0" w:color="C0C0C0"/>
            </w:tcBorders>
            <w:vAlign w:val="center"/>
          </w:tcPr>
          <w:p w14:paraId="6AFD4095" w14:textId="7518E4B1" w:rsidR="00240BFB" w:rsidRPr="00446166" w:rsidRDefault="00F07FD6" w:rsidP="00B0757F">
            <w:pPr>
              <w:rPr>
                <w:rFonts w:ascii="Tahoma" w:hAnsi="Tahoma" w:cs="Tahoma"/>
                <w:sz w:val="20"/>
                <w:szCs w:val="20"/>
              </w:rPr>
            </w:pPr>
            <w:r>
              <w:rPr>
                <w:rFonts w:ascii="Tahoma" w:hAnsi="Tahoma" w:cs="Tahoma"/>
                <w:sz w:val="20"/>
                <w:szCs w:val="20"/>
              </w:rPr>
              <w:t>Managua</w:t>
            </w:r>
          </w:p>
        </w:tc>
      </w:tr>
      <w:tr w:rsidR="0098339E" w:rsidRPr="00446166" w14:paraId="19BDE315" w14:textId="77777777" w:rsidTr="00F07FD6">
        <w:trPr>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7918B69A" w:rsidR="0098339E" w:rsidRPr="00446166" w:rsidRDefault="0098339E" w:rsidP="00EF0C10">
            <w:pPr>
              <w:rPr>
                <w:rFonts w:ascii="Tahoma" w:hAnsi="Tahoma" w:cs="Tahoma"/>
                <w:b/>
                <w:sz w:val="20"/>
                <w:szCs w:val="20"/>
              </w:rPr>
            </w:pPr>
            <w:r w:rsidRPr="00446166">
              <w:rPr>
                <w:rFonts w:ascii="Tahoma" w:hAnsi="Tahoma" w:cs="Tahoma"/>
                <w:b/>
                <w:sz w:val="20"/>
                <w:szCs w:val="20"/>
              </w:rPr>
              <w:t xml:space="preserve">Linkage to </w:t>
            </w:r>
            <w:r w:rsidR="00EF0C10">
              <w:rPr>
                <w:rFonts w:ascii="Tahoma" w:hAnsi="Tahoma" w:cs="Tahoma"/>
                <w:b/>
                <w:sz w:val="20"/>
                <w:szCs w:val="20"/>
              </w:rPr>
              <w:t xml:space="preserve">FAO’s Four Betters: </w:t>
            </w:r>
          </w:p>
        </w:tc>
        <w:tc>
          <w:tcPr>
            <w:tcW w:w="7513" w:type="dxa"/>
            <w:gridSpan w:val="5"/>
            <w:tcBorders>
              <w:top w:val="outset" w:sz="6" w:space="0" w:color="auto"/>
              <w:left w:val="nil"/>
              <w:bottom w:val="outset" w:sz="6" w:space="0" w:color="auto"/>
              <w:right w:val="single" w:sz="4" w:space="0" w:color="C0C0C0"/>
            </w:tcBorders>
            <w:vAlign w:val="center"/>
          </w:tcPr>
          <w:p w14:paraId="09338D3C" w14:textId="77777777" w:rsidR="0098339E" w:rsidRPr="00446166" w:rsidRDefault="0098339E" w:rsidP="00B0757F">
            <w:pPr>
              <w:rPr>
                <w:rFonts w:ascii="Tahoma" w:hAnsi="Tahoma" w:cs="Tahoma"/>
                <w:sz w:val="20"/>
                <w:szCs w:val="20"/>
              </w:rPr>
            </w:pPr>
          </w:p>
        </w:tc>
      </w:tr>
      <w:tr w:rsidR="00240BFB" w:rsidRPr="00446166" w14:paraId="057428CB" w14:textId="77777777" w:rsidTr="00F07FD6">
        <w:trPr>
          <w:trHeight w:val="340"/>
          <w:jc w:val="center"/>
        </w:trPr>
        <w:tc>
          <w:tcPr>
            <w:tcW w:w="4673" w:type="dxa"/>
            <w:gridSpan w:val="2"/>
            <w:tcBorders>
              <w:top w:val="outset" w:sz="6" w:space="0" w:color="auto"/>
              <w:left w:val="single" w:sz="4" w:space="0" w:color="C0C0C0"/>
              <w:bottom w:val="outset" w:sz="6" w:space="0" w:color="auto"/>
              <w:right w:val="nil"/>
            </w:tcBorders>
            <w:vAlign w:val="center"/>
            <w:hideMark/>
          </w:tcPr>
          <w:p w14:paraId="24BD5D85" w14:textId="442230B9" w:rsidR="00240BFB" w:rsidRPr="00446166" w:rsidRDefault="00240BFB">
            <w:pPr>
              <w:rPr>
                <w:rFonts w:ascii="Tahoma" w:hAnsi="Tahoma" w:cs="Tahoma"/>
                <w:b/>
                <w:sz w:val="20"/>
                <w:szCs w:val="20"/>
              </w:rPr>
            </w:pPr>
            <w:r w:rsidRPr="00446166">
              <w:rPr>
                <w:rFonts w:ascii="Tahoma" w:hAnsi="Tahoma" w:cs="Tahoma"/>
                <w:b/>
                <w:sz w:val="20"/>
                <w:szCs w:val="20"/>
              </w:rPr>
              <w:t>Start Date of Assignment:</w:t>
            </w:r>
          </w:p>
        </w:tc>
        <w:tc>
          <w:tcPr>
            <w:tcW w:w="1455" w:type="dxa"/>
            <w:tcBorders>
              <w:top w:val="outset" w:sz="6" w:space="0" w:color="auto"/>
              <w:left w:val="nil"/>
              <w:bottom w:val="outset" w:sz="6" w:space="0" w:color="auto"/>
              <w:right w:val="nil"/>
            </w:tcBorders>
            <w:vAlign w:val="center"/>
          </w:tcPr>
          <w:p w14:paraId="0FB97656" w14:textId="480870F8" w:rsidR="00240BFB" w:rsidRPr="00446166" w:rsidRDefault="00240BFB" w:rsidP="00213183">
            <w:pPr>
              <w:rPr>
                <w:rFonts w:ascii="Tahoma" w:hAnsi="Tahoma" w:cs="Tahoma"/>
                <w:sz w:val="20"/>
                <w:szCs w:val="20"/>
              </w:rPr>
            </w:pPr>
          </w:p>
        </w:tc>
        <w:tc>
          <w:tcPr>
            <w:tcW w:w="2656" w:type="dxa"/>
            <w:tcBorders>
              <w:top w:val="outset" w:sz="6" w:space="0" w:color="auto"/>
              <w:left w:val="nil"/>
              <w:bottom w:val="outset" w:sz="6" w:space="0" w:color="auto"/>
              <w:right w:val="nil"/>
            </w:tcBorders>
            <w:vAlign w:val="center"/>
            <w:hideMark/>
          </w:tcPr>
          <w:p w14:paraId="60A335B3" w14:textId="77777777" w:rsidR="00A12DF9" w:rsidRDefault="00446166" w:rsidP="008C4AE6">
            <w:pPr>
              <w:ind w:left="8" w:hanging="8"/>
              <w:rPr>
                <w:rFonts w:ascii="Tahoma" w:hAnsi="Tahoma" w:cs="Tahoma"/>
                <w:b/>
                <w:sz w:val="20"/>
                <w:szCs w:val="20"/>
              </w:rPr>
            </w:pPr>
            <w:r w:rsidRPr="00D67E31">
              <w:rPr>
                <w:rFonts w:ascii="Tahoma" w:hAnsi="Tahoma" w:cs="Tahoma"/>
                <w:b/>
                <w:sz w:val="20"/>
                <w:szCs w:val="20"/>
              </w:rPr>
              <w:t>Duration</w:t>
            </w:r>
            <w:r w:rsidR="008C4AE6" w:rsidRPr="00D67E31">
              <w:rPr>
                <w:rFonts w:ascii="Tahoma" w:hAnsi="Tahoma" w:cs="Tahoma"/>
                <w:b/>
                <w:sz w:val="20"/>
                <w:szCs w:val="20"/>
              </w:rPr>
              <w:t xml:space="preserve"> and </w:t>
            </w:r>
          </w:p>
          <w:p w14:paraId="58FD6B80" w14:textId="465FB4AD" w:rsidR="00240BFB" w:rsidRPr="00D67E31" w:rsidRDefault="001E338B" w:rsidP="008C4AE6">
            <w:pPr>
              <w:ind w:left="8" w:hanging="8"/>
              <w:rPr>
                <w:rFonts w:ascii="Tahoma" w:hAnsi="Tahoma" w:cs="Tahoma"/>
                <w:b/>
                <w:sz w:val="20"/>
                <w:szCs w:val="20"/>
              </w:rPr>
            </w:pPr>
            <w:r w:rsidRPr="00D67E31">
              <w:rPr>
                <w:rFonts w:ascii="Tahoma" w:hAnsi="Tahoma" w:cs="Tahoma"/>
                <w:b/>
                <w:sz w:val="20"/>
                <w:szCs w:val="20"/>
              </w:rPr>
              <w:t>End Date</w:t>
            </w:r>
            <w:r w:rsidR="00240BFB" w:rsidRPr="00D67E31">
              <w:rPr>
                <w:rFonts w:ascii="Tahoma" w:hAnsi="Tahoma" w:cs="Tahoma"/>
                <w:b/>
                <w:sz w:val="20"/>
                <w:szCs w:val="20"/>
              </w:rPr>
              <w:t>:</w:t>
            </w:r>
          </w:p>
        </w:tc>
        <w:tc>
          <w:tcPr>
            <w:tcW w:w="2126" w:type="dxa"/>
            <w:gridSpan w:val="2"/>
            <w:tcBorders>
              <w:top w:val="outset" w:sz="6" w:space="0" w:color="auto"/>
              <w:left w:val="nil"/>
              <w:bottom w:val="outset" w:sz="6" w:space="0" w:color="auto"/>
              <w:right w:val="single" w:sz="4" w:space="0" w:color="C0C0C0"/>
            </w:tcBorders>
            <w:vAlign w:val="center"/>
          </w:tcPr>
          <w:p w14:paraId="0D11F86D" w14:textId="2B6B625B" w:rsidR="00240BFB" w:rsidRPr="00446166" w:rsidRDefault="0077401C" w:rsidP="00283DC3">
            <w:pPr>
              <w:rPr>
                <w:rFonts w:ascii="Tahoma" w:hAnsi="Tahoma" w:cs="Tahoma"/>
                <w:sz w:val="20"/>
                <w:szCs w:val="20"/>
              </w:rPr>
            </w:pPr>
            <w:r>
              <w:rPr>
                <w:rFonts w:ascii="Tahoma" w:hAnsi="Tahoma" w:cs="Tahoma"/>
                <w:sz w:val="20"/>
                <w:szCs w:val="20"/>
              </w:rPr>
              <w:t>7 months</w:t>
            </w:r>
          </w:p>
        </w:tc>
      </w:tr>
      <w:tr w:rsidR="00AF713A" w:rsidRPr="00963CDF" w14:paraId="603D7870" w14:textId="77777777" w:rsidTr="00F07FD6">
        <w:trPr>
          <w:trHeight w:val="538"/>
          <w:jc w:val="center"/>
        </w:trPr>
        <w:tc>
          <w:tcPr>
            <w:tcW w:w="4673" w:type="dxa"/>
            <w:gridSpan w:val="2"/>
            <w:tcBorders>
              <w:top w:val="outset" w:sz="6" w:space="0" w:color="auto"/>
              <w:left w:val="single" w:sz="4" w:space="0" w:color="C0C0C0"/>
              <w:bottom w:val="outset" w:sz="6" w:space="0" w:color="auto"/>
              <w:right w:val="nil"/>
            </w:tcBorders>
            <w:vAlign w:val="center"/>
          </w:tcPr>
          <w:p w14:paraId="544DBA41" w14:textId="17376B47" w:rsidR="00AF713A" w:rsidRPr="00446166" w:rsidRDefault="00796EA5" w:rsidP="00F07FD6">
            <w:pPr>
              <w:spacing w:before="120"/>
              <w:ind w:right="-791"/>
              <w:rPr>
                <w:rFonts w:ascii="Tahoma" w:hAnsi="Tahoma" w:cs="Tahoma"/>
                <w:sz w:val="20"/>
                <w:szCs w:val="20"/>
              </w:rPr>
            </w:pPr>
            <w:r>
              <w:rPr>
                <w:rFonts w:ascii="Tahoma" w:hAnsi="Tahoma" w:cs="Tahoma"/>
                <w:b/>
                <w:sz w:val="20"/>
                <w:szCs w:val="20"/>
              </w:rPr>
              <w:t>Report to, n</w:t>
            </w:r>
            <w:r w:rsidR="001E338B" w:rsidRPr="008C4AE6">
              <w:rPr>
                <w:rFonts w:ascii="Tahoma" w:hAnsi="Tahoma" w:cs="Tahoma"/>
                <w:b/>
                <w:sz w:val="20"/>
                <w:szCs w:val="20"/>
              </w:rPr>
              <w:t>ame</w:t>
            </w:r>
            <w:r>
              <w:rPr>
                <w:rFonts w:ascii="Tahoma" w:hAnsi="Tahoma" w:cs="Tahoma"/>
                <w:b/>
                <w:sz w:val="20"/>
                <w:szCs w:val="20"/>
              </w:rPr>
              <w:t xml:space="preserve"> of supervisor</w:t>
            </w:r>
            <w:r w:rsidR="001E338B" w:rsidRPr="008C4AE6">
              <w:rPr>
                <w:rFonts w:ascii="Tahoma" w:hAnsi="Tahoma" w:cs="Tahoma"/>
                <w:b/>
                <w:sz w:val="20"/>
                <w:szCs w:val="20"/>
              </w:rPr>
              <w:t>:</w:t>
            </w:r>
            <w:r w:rsidR="001E338B">
              <w:rPr>
                <w:rFonts w:ascii="Tahoma" w:hAnsi="Tahoma" w:cs="Tahoma"/>
                <w:sz w:val="20"/>
                <w:szCs w:val="20"/>
              </w:rPr>
              <w:t xml:space="preserve"> </w:t>
            </w:r>
            <w:r w:rsidR="00F07FD6">
              <w:rPr>
                <w:rFonts w:ascii="Tahoma" w:hAnsi="Tahoma" w:cs="Tahoma"/>
                <w:sz w:val="20"/>
                <w:szCs w:val="20"/>
              </w:rPr>
              <w:t>Milton Castillo</w:t>
            </w:r>
          </w:p>
          <w:p w14:paraId="6C089B37" w14:textId="1E4772CF" w:rsidR="00A26B2C" w:rsidRPr="00446166" w:rsidRDefault="00A26B2C" w:rsidP="00E667B7">
            <w:pPr>
              <w:rPr>
                <w:rFonts w:ascii="Tahoma" w:hAnsi="Tahoma" w:cs="Tahoma"/>
                <w:b/>
                <w:sz w:val="20"/>
                <w:szCs w:val="20"/>
              </w:rPr>
            </w:pPr>
          </w:p>
        </w:tc>
        <w:tc>
          <w:tcPr>
            <w:tcW w:w="1455" w:type="dxa"/>
            <w:tcBorders>
              <w:top w:val="outset" w:sz="6" w:space="0" w:color="auto"/>
              <w:left w:val="nil"/>
              <w:bottom w:val="outset" w:sz="6" w:space="0" w:color="auto"/>
              <w:right w:val="nil"/>
            </w:tcBorders>
            <w:vAlign w:val="center"/>
          </w:tcPr>
          <w:p w14:paraId="213772F6" w14:textId="77777777" w:rsidR="00AF713A" w:rsidRPr="00446166" w:rsidRDefault="00AF713A" w:rsidP="00F07FD6">
            <w:pPr>
              <w:ind w:left="342"/>
              <w:rPr>
                <w:rFonts w:ascii="Tahoma" w:hAnsi="Tahoma" w:cs="Tahoma"/>
                <w:sz w:val="20"/>
                <w:szCs w:val="20"/>
              </w:rPr>
            </w:pPr>
          </w:p>
        </w:tc>
        <w:tc>
          <w:tcPr>
            <w:tcW w:w="2656" w:type="dxa"/>
            <w:tcBorders>
              <w:top w:val="outset" w:sz="6" w:space="0" w:color="auto"/>
              <w:left w:val="nil"/>
              <w:bottom w:val="outset" w:sz="6" w:space="0" w:color="auto"/>
              <w:right w:val="nil"/>
            </w:tcBorders>
            <w:vAlign w:val="center"/>
          </w:tcPr>
          <w:p w14:paraId="67420315" w14:textId="62E85B6C" w:rsidR="00AF713A" w:rsidRPr="00F07FD6" w:rsidRDefault="001E338B">
            <w:pPr>
              <w:rPr>
                <w:rFonts w:ascii="Tahoma" w:hAnsi="Tahoma" w:cs="Tahoma"/>
                <w:b/>
                <w:sz w:val="20"/>
                <w:szCs w:val="20"/>
                <w:lang w:val="es-NI"/>
              </w:rPr>
            </w:pPr>
            <w:r w:rsidRPr="00F07FD6">
              <w:rPr>
                <w:rFonts w:ascii="Tahoma" w:hAnsi="Tahoma" w:cs="Tahoma"/>
                <w:b/>
                <w:sz w:val="20"/>
                <w:szCs w:val="20"/>
                <w:lang w:val="es-NI"/>
              </w:rPr>
              <w:t xml:space="preserve">Title: </w:t>
            </w:r>
            <w:r w:rsidR="00F07FD6" w:rsidRPr="00F07FD6">
              <w:rPr>
                <w:rFonts w:ascii="Tahoma" w:hAnsi="Tahoma" w:cs="Tahoma"/>
                <w:bCs/>
                <w:sz w:val="20"/>
                <w:szCs w:val="20"/>
                <w:lang w:val="es-NI"/>
              </w:rPr>
              <w:t>Oficial Nacional de proyectos</w:t>
            </w:r>
          </w:p>
        </w:tc>
        <w:tc>
          <w:tcPr>
            <w:tcW w:w="2126" w:type="dxa"/>
            <w:gridSpan w:val="2"/>
            <w:tcBorders>
              <w:top w:val="outset" w:sz="6" w:space="0" w:color="auto"/>
              <w:left w:val="nil"/>
              <w:bottom w:val="outset" w:sz="6" w:space="0" w:color="auto"/>
              <w:right w:val="single" w:sz="4" w:space="0" w:color="C0C0C0"/>
            </w:tcBorders>
            <w:vAlign w:val="center"/>
          </w:tcPr>
          <w:p w14:paraId="6A7D33EA" w14:textId="77777777" w:rsidR="00AF713A" w:rsidRPr="00F07FD6" w:rsidRDefault="00AF713A">
            <w:pPr>
              <w:rPr>
                <w:rFonts w:ascii="Tahoma" w:hAnsi="Tahoma" w:cs="Tahoma"/>
                <w:sz w:val="20"/>
                <w:szCs w:val="20"/>
                <w:lang w:val="es-NI"/>
              </w:rPr>
            </w:pPr>
          </w:p>
        </w:tc>
      </w:tr>
      <w:tr w:rsidR="00240BFB" w:rsidRPr="00963CDF" w14:paraId="593B8BA1" w14:textId="77777777" w:rsidTr="00F07FD6">
        <w:trPr>
          <w:trHeight w:val="157"/>
          <w:jc w:val="center"/>
        </w:trPr>
        <w:tc>
          <w:tcPr>
            <w:tcW w:w="10910" w:type="dxa"/>
            <w:gridSpan w:val="6"/>
            <w:tcBorders>
              <w:top w:val="outset" w:sz="6" w:space="0" w:color="auto"/>
              <w:left w:val="nil"/>
              <w:bottom w:val="single" w:sz="4" w:space="0" w:color="C0C0C0"/>
              <w:right w:val="nil"/>
            </w:tcBorders>
            <w:vAlign w:val="center"/>
          </w:tcPr>
          <w:p w14:paraId="31425820" w14:textId="77777777" w:rsidR="00240BFB" w:rsidRPr="00F07FD6" w:rsidRDefault="00240BFB" w:rsidP="00D813B4">
            <w:pPr>
              <w:rPr>
                <w:rFonts w:ascii="Tahoma" w:hAnsi="Tahoma" w:cs="Tahoma"/>
                <w:sz w:val="20"/>
                <w:szCs w:val="20"/>
                <w:lang w:val="es-NI"/>
              </w:rPr>
            </w:pPr>
          </w:p>
        </w:tc>
      </w:tr>
      <w:tr w:rsidR="00240BFB" w:rsidRPr="00446166" w14:paraId="32369855" w14:textId="77777777" w:rsidTr="00F07FD6">
        <w:trPr>
          <w:trHeight w:val="301"/>
          <w:jc w:val="center"/>
        </w:trPr>
        <w:tc>
          <w:tcPr>
            <w:tcW w:w="10910"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Heading2"/>
              <w:rPr>
                <w:rFonts w:cs="Tahoma"/>
                <w:sz w:val="20"/>
              </w:rPr>
            </w:pPr>
            <w:r w:rsidRPr="00446166">
              <w:rPr>
                <w:rFonts w:cs="Tahoma"/>
                <w:sz w:val="20"/>
              </w:rPr>
              <w:t>General Description of task(s) and objectives to be achieved</w:t>
            </w:r>
          </w:p>
        </w:tc>
      </w:tr>
      <w:tr w:rsidR="00240BFB" w:rsidRPr="00963CDF" w14:paraId="257E6D69" w14:textId="77777777" w:rsidTr="00F07FD6">
        <w:trPr>
          <w:trHeight w:val="827"/>
          <w:jc w:val="center"/>
        </w:trPr>
        <w:tc>
          <w:tcPr>
            <w:tcW w:w="10910" w:type="dxa"/>
            <w:gridSpan w:val="6"/>
            <w:tcBorders>
              <w:top w:val="single" w:sz="4" w:space="0" w:color="C0C0C0"/>
              <w:left w:val="single" w:sz="4" w:space="0" w:color="C0C0C0"/>
              <w:bottom w:val="single" w:sz="4" w:space="0" w:color="C0C0C0"/>
              <w:right w:val="single" w:sz="4" w:space="0" w:color="C0C0C0"/>
            </w:tcBorders>
          </w:tcPr>
          <w:p w14:paraId="737EB6AA" w14:textId="38E86416" w:rsidR="00446166" w:rsidRPr="002C3C7F" w:rsidRDefault="004931C3">
            <w:pPr>
              <w:rPr>
                <w:rFonts w:asciiTheme="minorHAnsi" w:hAnsiTheme="minorHAnsi" w:cstheme="minorHAnsi"/>
                <w:sz w:val="22"/>
                <w:szCs w:val="22"/>
                <w:lang w:val="es-NI"/>
              </w:rPr>
            </w:pPr>
            <w:r w:rsidRPr="002C3C7F">
              <w:rPr>
                <w:rFonts w:asciiTheme="minorHAnsi" w:hAnsiTheme="minorHAnsi" w:cstheme="minorHAnsi"/>
                <w:b/>
                <w:bCs/>
                <w:sz w:val="22"/>
                <w:szCs w:val="22"/>
                <w:lang w:val="es-NI"/>
              </w:rPr>
              <w:t>Background</w:t>
            </w:r>
            <w:r w:rsidRPr="002C3C7F">
              <w:rPr>
                <w:rFonts w:asciiTheme="minorHAnsi" w:hAnsiTheme="minorHAnsi" w:cstheme="minorHAnsi"/>
                <w:sz w:val="22"/>
                <w:szCs w:val="22"/>
                <w:lang w:val="es-NI"/>
              </w:rPr>
              <w:t>:</w:t>
            </w:r>
          </w:p>
          <w:p w14:paraId="31EC90E3" w14:textId="77777777" w:rsidR="004931C3" w:rsidRPr="002C3C7F" w:rsidRDefault="004931C3">
            <w:pPr>
              <w:rPr>
                <w:rFonts w:asciiTheme="minorHAnsi" w:hAnsiTheme="minorHAnsi" w:cstheme="minorHAnsi"/>
                <w:sz w:val="22"/>
                <w:szCs w:val="22"/>
                <w:lang w:val="es-NI"/>
              </w:rPr>
            </w:pPr>
          </w:p>
          <w:p w14:paraId="61E111A6" w14:textId="5EF245F6" w:rsidR="004931C3" w:rsidRPr="002C3C7F" w:rsidRDefault="00DC271E" w:rsidP="00DC271E">
            <w:pPr>
              <w:jc w:val="both"/>
              <w:rPr>
                <w:rFonts w:asciiTheme="minorHAnsi" w:hAnsiTheme="minorHAnsi" w:cstheme="minorHAnsi"/>
                <w:sz w:val="22"/>
                <w:szCs w:val="22"/>
                <w:lang w:val="es-NI"/>
              </w:rPr>
            </w:pPr>
            <w:r w:rsidRPr="002C3C7F">
              <w:rPr>
                <w:rFonts w:asciiTheme="minorHAnsi" w:hAnsiTheme="minorHAnsi" w:cstheme="minorHAnsi"/>
                <w:sz w:val="22"/>
                <w:szCs w:val="22"/>
                <w:lang w:val="es-NI"/>
              </w:rPr>
              <w:t>En América Latina y el Caribe (ALC), la pandemia del COVID-19 y la crisis económica global han ahondado las brechas sociales y los problemas de inseguridad alimentaria. El conflicto en Ucrania ha elevado el precio de alimentos, fertilizantes y combustibles. El cambio climático está afectando la producción, las dietas y la salud, evidenciado la vulnerabilidad de comunidades que dependen de los recursos naturales. Esto impacta en la seguridad alimentaria y nutricional, la productividad agrícola, la biodiversidad, el aumento de los precios y el contenido nutricional en algunos alimentos. Se estima que una acción conjunta en salud y acción climática mediante dietas sostenibles podría ahorrar 1,3 billones de dólares. La mayoría de las políticas se enfocan en un solo aspecto, sin embargo, se identifican oportunidades en los sistemas agroalimentarios para mejorar la biodiversidad y las dietas, promoviendo la nutrición, la resiliencia climática y la sostenibilidad ambiental, especialmente de las comunidades más vulnerables.</w:t>
            </w:r>
          </w:p>
          <w:p w14:paraId="7366FE0C" w14:textId="77777777" w:rsidR="0032246F" w:rsidRPr="002C3C7F" w:rsidRDefault="0032246F" w:rsidP="00DC271E">
            <w:pPr>
              <w:jc w:val="both"/>
              <w:rPr>
                <w:rFonts w:asciiTheme="minorHAnsi" w:hAnsiTheme="minorHAnsi" w:cstheme="minorHAnsi"/>
                <w:sz w:val="22"/>
                <w:szCs w:val="22"/>
                <w:lang w:val="es-NI"/>
              </w:rPr>
            </w:pPr>
          </w:p>
          <w:p w14:paraId="062F62F4" w14:textId="4C2DE5B5" w:rsidR="0032246F" w:rsidRPr="002C3C7F" w:rsidRDefault="0032246F" w:rsidP="00DC271E">
            <w:pPr>
              <w:jc w:val="both"/>
              <w:rPr>
                <w:rFonts w:asciiTheme="minorHAnsi" w:hAnsiTheme="minorHAnsi" w:cstheme="minorHAnsi"/>
                <w:sz w:val="22"/>
                <w:szCs w:val="22"/>
                <w:lang w:val="es-NI"/>
              </w:rPr>
            </w:pPr>
            <w:r w:rsidRPr="002C3C7F">
              <w:rPr>
                <w:rFonts w:asciiTheme="minorHAnsi" w:hAnsiTheme="minorHAnsi" w:cstheme="minorHAnsi"/>
                <w:sz w:val="22"/>
                <w:szCs w:val="22"/>
                <w:lang w:val="es-NI"/>
              </w:rPr>
              <w:t>Los desafíos globales que enfrentamos requieren una acción urgente, en donde los pueblos indígenas pueden contribuir a través de sus conocimientos e innovaciones tecnológicas. Existen experiencias en donde los Pueblos Indígenas han demostrado que pueden gestionar positivamente la conservación de la biodiversidad, disminución de degradación de la tierra y la reducción de los efectos negativos que produce el cambio climático</w:t>
            </w:r>
          </w:p>
          <w:p w14:paraId="215D3C74" w14:textId="77777777" w:rsidR="0032246F" w:rsidRPr="002C3C7F" w:rsidRDefault="0032246F" w:rsidP="00DC271E">
            <w:pPr>
              <w:jc w:val="both"/>
              <w:rPr>
                <w:rFonts w:asciiTheme="minorHAnsi" w:hAnsiTheme="minorHAnsi" w:cstheme="minorHAnsi"/>
                <w:sz w:val="22"/>
                <w:szCs w:val="22"/>
                <w:lang w:val="es-NI"/>
              </w:rPr>
            </w:pPr>
          </w:p>
          <w:p w14:paraId="6B8554CD" w14:textId="22203BF7" w:rsidR="0032246F" w:rsidRPr="002C3C7F" w:rsidRDefault="0032246F" w:rsidP="00DC271E">
            <w:pPr>
              <w:jc w:val="both"/>
              <w:rPr>
                <w:rFonts w:asciiTheme="minorHAnsi" w:hAnsiTheme="minorHAnsi" w:cstheme="minorHAnsi"/>
                <w:sz w:val="22"/>
                <w:szCs w:val="22"/>
                <w:lang w:val="es-NI"/>
              </w:rPr>
            </w:pPr>
            <w:r w:rsidRPr="002C3C7F">
              <w:rPr>
                <w:rFonts w:asciiTheme="minorHAnsi" w:hAnsiTheme="minorHAnsi" w:cstheme="minorHAnsi"/>
                <w:sz w:val="22"/>
                <w:szCs w:val="22"/>
                <w:lang w:val="es-NI"/>
              </w:rPr>
              <w:t xml:space="preserve">A razón de esto, se solicita del apoyo técnico </w:t>
            </w:r>
            <w:r w:rsidR="00A31130" w:rsidRPr="002C3C7F">
              <w:rPr>
                <w:rFonts w:asciiTheme="minorHAnsi" w:hAnsiTheme="minorHAnsi" w:cstheme="minorHAnsi"/>
                <w:sz w:val="22"/>
                <w:szCs w:val="22"/>
                <w:lang w:val="es-NI"/>
              </w:rPr>
              <w:t>para Generar modelo de estudio y conocimiento sobre los alimentos de la biodiversidad en pueblos indígenas y comunidades afrodescendientes, del corredor seco y Región Autónoma de la Costa del Caribe Sur de Nicaragua, que permita revalorizar los alimentos ancestrales, infrautilizados y locales, a fin de escalarlos por su capacidad de brindar soluciones que promuevan el triple nexo entre cambio climático, biodiversidad y nutrición</w:t>
            </w:r>
          </w:p>
          <w:p w14:paraId="7CA0E917" w14:textId="77777777" w:rsidR="00A31130" w:rsidRPr="002C3C7F" w:rsidRDefault="00A31130" w:rsidP="00DC271E">
            <w:pPr>
              <w:jc w:val="both"/>
              <w:rPr>
                <w:rFonts w:asciiTheme="minorHAnsi" w:hAnsiTheme="minorHAnsi" w:cstheme="minorHAnsi"/>
                <w:sz w:val="22"/>
                <w:szCs w:val="22"/>
                <w:lang w:val="es-NI"/>
              </w:rPr>
            </w:pPr>
          </w:p>
          <w:p w14:paraId="7C4B1EC4" w14:textId="77777777" w:rsidR="0032246F" w:rsidRPr="002C3C7F" w:rsidRDefault="0032246F" w:rsidP="00DC271E">
            <w:pPr>
              <w:jc w:val="both"/>
              <w:rPr>
                <w:rFonts w:asciiTheme="minorHAnsi" w:hAnsiTheme="minorHAnsi" w:cstheme="minorHAnsi"/>
                <w:sz w:val="22"/>
                <w:szCs w:val="22"/>
                <w:lang w:val="es-NI"/>
              </w:rPr>
            </w:pPr>
          </w:p>
          <w:p w14:paraId="21A0F061" w14:textId="77777777" w:rsidR="00DC271E" w:rsidRPr="002C3C7F" w:rsidRDefault="00DC271E" w:rsidP="00DC271E">
            <w:pPr>
              <w:jc w:val="both"/>
              <w:rPr>
                <w:rFonts w:asciiTheme="minorHAnsi" w:hAnsiTheme="minorHAnsi" w:cstheme="minorHAnsi"/>
                <w:sz w:val="22"/>
                <w:szCs w:val="22"/>
                <w:lang w:val="es-NI"/>
              </w:rPr>
            </w:pPr>
          </w:p>
          <w:p w14:paraId="019F775D" w14:textId="77777777" w:rsidR="00661C9C" w:rsidRPr="002C3C7F" w:rsidRDefault="00661C9C" w:rsidP="00343E96">
            <w:pPr>
              <w:jc w:val="both"/>
              <w:rPr>
                <w:rFonts w:asciiTheme="minorHAnsi" w:hAnsiTheme="minorHAnsi" w:cstheme="minorHAnsi"/>
                <w:b/>
                <w:bCs/>
                <w:sz w:val="22"/>
                <w:szCs w:val="22"/>
                <w:lang w:val="es-NI"/>
              </w:rPr>
            </w:pPr>
            <w:r w:rsidRPr="002C3C7F">
              <w:rPr>
                <w:rFonts w:asciiTheme="minorHAnsi" w:hAnsiTheme="minorHAnsi" w:cstheme="minorHAnsi"/>
                <w:b/>
                <w:bCs/>
                <w:sz w:val="22"/>
                <w:szCs w:val="22"/>
                <w:lang w:val="es-NI"/>
              </w:rPr>
              <w:lastRenderedPageBreak/>
              <w:t>Duties and Responsibilities</w:t>
            </w:r>
            <w:r w:rsidR="000E1684" w:rsidRPr="002C3C7F">
              <w:rPr>
                <w:rFonts w:asciiTheme="minorHAnsi" w:hAnsiTheme="minorHAnsi" w:cstheme="minorHAnsi"/>
                <w:b/>
                <w:bCs/>
                <w:sz w:val="22"/>
                <w:szCs w:val="22"/>
                <w:lang w:val="es-NI"/>
              </w:rPr>
              <w:t>:</w:t>
            </w:r>
          </w:p>
          <w:p w14:paraId="1A8D3F9C" w14:textId="77777777" w:rsidR="00002E42" w:rsidRPr="002C3C7F" w:rsidRDefault="00002E42" w:rsidP="00343E96">
            <w:pPr>
              <w:jc w:val="both"/>
              <w:rPr>
                <w:rFonts w:asciiTheme="minorHAnsi" w:hAnsiTheme="minorHAnsi" w:cstheme="minorHAnsi"/>
                <w:b/>
                <w:bCs/>
                <w:sz w:val="22"/>
                <w:szCs w:val="22"/>
                <w:lang w:val="es-NI"/>
              </w:rPr>
            </w:pPr>
          </w:p>
          <w:p w14:paraId="5D94E71A" w14:textId="27AB16A6" w:rsidR="00002E42" w:rsidRPr="002C3C7F" w:rsidRDefault="00002E42" w:rsidP="00002E42">
            <w:pPr>
              <w:pStyle w:val="ListParagraph"/>
              <w:numPr>
                <w:ilvl w:val="0"/>
                <w:numId w:val="20"/>
              </w:numPr>
              <w:rPr>
                <w:rFonts w:asciiTheme="minorHAnsi" w:hAnsiTheme="minorHAnsi" w:cstheme="minorHAnsi"/>
                <w:lang w:val="es-NI"/>
              </w:rPr>
            </w:pPr>
            <w:r w:rsidRPr="002C3C7F">
              <w:rPr>
                <w:rFonts w:asciiTheme="minorHAnsi" w:hAnsiTheme="minorHAnsi" w:cstheme="minorHAnsi"/>
                <w:lang w:val="es-NI"/>
              </w:rPr>
              <w:t>Elaborar Plan metodológico y desarrollo del estudio del rescate y revalorización de los alimentos provenientes del bosque (cultivos silvestres y locales, y especies olvidadas e infrautilizadas)</w:t>
            </w:r>
            <w:r w:rsidR="0014218B" w:rsidRPr="002C3C7F">
              <w:rPr>
                <w:rFonts w:asciiTheme="minorHAnsi" w:hAnsiTheme="minorHAnsi" w:cstheme="minorHAnsi"/>
                <w:lang w:val="es-NI"/>
              </w:rPr>
              <w:t>.</w:t>
            </w:r>
          </w:p>
          <w:p w14:paraId="7519C99F" w14:textId="1467359F" w:rsidR="001661E4" w:rsidRPr="002C3C7F" w:rsidRDefault="001661E4" w:rsidP="00002E42">
            <w:pPr>
              <w:pStyle w:val="ListParagraph"/>
              <w:numPr>
                <w:ilvl w:val="0"/>
                <w:numId w:val="20"/>
              </w:numPr>
              <w:rPr>
                <w:rFonts w:asciiTheme="minorHAnsi" w:hAnsiTheme="minorHAnsi" w:cstheme="minorHAnsi"/>
                <w:lang w:val="es-NI"/>
              </w:rPr>
            </w:pPr>
            <w:r w:rsidRPr="002C3C7F">
              <w:rPr>
                <w:rFonts w:asciiTheme="minorHAnsi" w:hAnsiTheme="minorHAnsi" w:cstheme="minorHAnsi"/>
                <w:lang w:val="es-NI"/>
              </w:rPr>
              <w:t xml:space="preserve">Diagnóstico de la situación actual de la biodiversidad de alimentos </w:t>
            </w:r>
            <w:r w:rsidR="00C07A06" w:rsidRPr="00C07A06">
              <w:rPr>
                <w:rFonts w:asciiTheme="minorHAnsi" w:hAnsiTheme="minorHAnsi" w:cstheme="minorHAnsi"/>
                <w:lang w:val="es-NI"/>
              </w:rPr>
              <w:t xml:space="preserve">en pueblos indígenas </w:t>
            </w:r>
            <w:r w:rsidR="00F07FD6">
              <w:rPr>
                <w:rFonts w:asciiTheme="minorHAnsi" w:hAnsiTheme="minorHAnsi" w:cstheme="minorHAnsi"/>
                <w:lang w:val="es-NI"/>
              </w:rPr>
              <w:t xml:space="preserve">Chorotegas </w:t>
            </w:r>
            <w:r w:rsidRPr="002C3C7F">
              <w:rPr>
                <w:rFonts w:asciiTheme="minorHAnsi" w:hAnsiTheme="minorHAnsi" w:cstheme="minorHAnsi"/>
                <w:lang w:val="es-NI"/>
              </w:rPr>
              <w:t xml:space="preserve">a través del desarrollo de encuestas comunitarias participativas </w:t>
            </w:r>
            <w:r w:rsidR="00C07A06" w:rsidRPr="002C3C7F">
              <w:rPr>
                <w:rFonts w:asciiTheme="minorHAnsi" w:hAnsiTheme="minorHAnsi" w:cstheme="minorHAnsi"/>
                <w:lang w:val="es-NI"/>
              </w:rPr>
              <w:t>y revisión</w:t>
            </w:r>
            <w:r w:rsidRPr="002C3C7F">
              <w:rPr>
                <w:rFonts w:asciiTheme="minorHAnsi" w:hAnsiTheme="minorHAnsi" w:cstheme="minorHAnsi"/>
                <w:lang w:val="es-NI"/>
              </w:rPr>
              <w:t xml:space="preserve"> bibliográfica.</w:t>
            </w:r>
          </w:p>
          <w:p w14:paraId="037741B9" w14:textId="05C0CDCE" w:rsidR="008565D7" w:rsidRPr="002C3C7F" w:rsidRDefault="001661E4" w:rsidP="00A31130">
            <w:pPr>
              <w:pStyle w:val="ListParagraph"/>
              <w:numPr>
                <w:ilvl w:val="0"/>
                <w:numId w:val="20"/>
              </w:numPr>
              <w:rPr>
                <w:rFonts w:asciiTheme="minorHAnsi" w:hAnsiTheme="minorHAnsi" w:cstheme="minorHAnsi"/>
                <w:lang w:val="es-NI"/>
              </w:rPr>
            </w:pPr>
            <w:r w:rsidRPr="002C3C7F">
              <w:rPr>
                <w:rFonts w:asciiTheme="minorHAnsi" w:hAnsiTheme="minorHAnsi" w:cstheme="minorHAnsi"/>
                <w:lang w:val="es-NI"/>
              </w:rPr>
              <w:t>Valoración y documentación analítica de las propiedades de los alimentos de la biodiversidad para la promoción del triple nexo CC, Biodiversidad y Nutrición en base a los resultados de la actividad</w:t>
            </w:r>
          </w:p>
          <w:p w14:paraId="3DFB7F08" w14:textId="67457395" w:rsidR="008565D7" w:rsidRPr="002C3C7F" w:rsidRDefault="00002E42" w:rsidP="008565D7">
            <w:pPr>
              <w:pStyle w:val="ListParagraph"/>
              <w:numPr>
                <w:ilvl w:val="0"/>
                <w:numId w:val="20"/>
              </w:numPr>
              <w:rPr>
                <w:rFonts w:asciiTheme="minorHAnsi" w:hAnsiTheme="minorHAnsi" w:cstheme="minorHAnsi"/>
                <w:lang w:val="es-NI"/>
              </w:rPr>
            </w:pPr>
            <w:r w:rsidRPr="002C3C7F">
              <w:rPr>
                <w:rFonts w:asciiTheme="minorHAnsi" w:hAnsiTheme="minorHAnsi" w:cstheme="minorHAnsi"/>
                <w:lang w:val="es-NI"/>
              </w:rPr>
              <w:t>Sistematizar las experiencias desarrolladas sobre rescate y revalorización de alimentos de la biodiversidad para el mejoramiento de la SAN.</w:t>
            </w:r>
          </w:p>
          <w:p w14:paraId="14AA48E3" w14:textId="54022929" w:rsidR="00874F5B" w:rsidRPr="002C3C7F" w:rsidRDefault="00D034F0" w:rsidP="00874F5B">
            <w:pPr>
              <w:pStyle w:val="ListParagraph"/>
              <w:numPr>
                <w:ilvl w:val="0"/>
                <w:numId w:val="20"/>
              </w:numPr>
              <w:rPr>
                <w:rFonts w:asciiTheme="minorHAnsi" w:hAnsiTheme="minorHAnsi" w:cstheme="minorHAnsi"/>
                <w:lang w:val="es-NI"/>
              </w:rPr>
            </w:pPr>
            <w:r w:rsidRPr="002C3C7F">
              <w:rPr>
                <w:rFonts w:asciiTheme="minorHAnsi" w:hAnsiTheme="minorHAnsi" w:cstheme="minorHAnsi"/>
                <w:lang w:val="es-NI"/>
              </w:rPr>
              <w:t xml:space="preserve">Documentar </w:t>
            </w:r>
            <w:r w:rsidR="00816AEC" w:rsidRPr="002C3C7F">
              <w:rPr>
                <w:rFonts w:asciiTheme="minorHAnsi" w:hAnsiTheme="minorHAnsi" w:cstheme="minorHAnsi"/>
                <w:lang w:val="es-NI"/>
              </w:rPr>
              <w:t>“PLATO</w:t>
            </w:r>
            <w:r w:rsidR="00F8332E" w:rsidRPr="002C3C7F">
              <w:rPr>
                <w:rFonts w:asciiTheme="minorHAnsi" w:hAnsiTheme="minorHAnsi" w:cstheme="minorHAnsi"/>
                <w:lang w:val="es-NI"/>
              </w:rPr>
              <w:t xml:space="preserve"> SALUDABLE DEL BIEN COMER </w:t>
            </w:r>
            <w:r w:rsidR="00874F5B" w:rsidRPr="002C3C7F">
              <w:rPr>
                <w:rFonts w:asciiTheme="minorHAnsi" w:hAnsiTheme="minorHAnsi" w:cstheme="minorHAnsi"/>
                <w:lang w:val="es-NI"/>
              </w:rPr>
              <w:t xml:space="preserve">“que contribuya al reconocimiento y valoración de la agrobiodiversidad vinculada a las costumbres, las tradiciones y la identidad y comunidades </w:t>
            </w:r>
            <w:r w:rsidR="008565D7" w:rsidRPr="002C3C7F">
              <w:rPr>
                <w:rFonts w:asciiTheme="minorHAnsi" w:hAnsiTheme="minorHAnsi" w:cstheme="minorHAnsi"/>
                <w:lang w:val="es-NI"/>
              </w:rPr>
              <w:t>indígenas</w:t>
            </w:r>
            <w:r w:rsidR="00F07FD6">
              <w:rPr>
                <w:rFonts w:asciiTheme="minorHAnsi" w:hAnsiTheme="minorHAnsi" w:cstheme="minorHAnsi"/>
                <w:lang w:val="es-NI"/>
              </w:rPr>
              <w:t xml:space="preserve"> Chorotegas</w:t>
            </w:r>
            <w:r w:rsidR="00874F5B" w:rsidRPr="002C3C7F">
              <w:rPr>
                <w:rFonts w:asciiTheme="minorHAnsi" w:hAnsiTheme="minorHAnsi" w:cstheme="minorHAnsi"/>
                <w:lang w:val="es-NI"/>
              </w:rPr>
              <w:t xml:space="preserve">, </w:t>
            </w:r>
            <w:r w:rsidR="00F8332E" w:rsidRPr="002C3C7F">
              <w:rPr>
                <w:rFonts w:asciiTheme="minorHAnsi" w:hAnsiTheme="minorHAnsi" w:cstheme="minorHAnsi"/>
                <w:lang w:val="es-NI"/>
              </w:rPr>
              <w:t xml:space="preserve">priorizando </w:t>
            </w:r>
            <w:r w:rsidR="00F8332E" w:rsidRPr="002C3C7F">
              <w:rPr>
                <w:rFonts w:asciiTheme="minorHAnsi" w:hAnsiTheme="minorHAnsi" w:cstheme="minorHAnsi"/>
                <w:b/>
                <w:bCs/>
                <w:lang w:val="es-NI"/>
              </w:rPr>
              <w:t>i)</w:t>
            </w:r>
            <w:r w:rsidR="00F8332E" w:rsidRPr="002C3C7F">
              <w:rPr>
                <w:rFonts w:asciiTheme="minorHAnsi" w:hAnsiTheme="minorHAnsi" w:cstheme="minorHAnsi"/>
                <w:lang w:val="es-NI"/>
              </w:rPr>
              <w:t xml:space="preserve"> alimentos</w:t>
            </w:r>
            <w:r w:rsidRPr="002C3C7F">
              <w:rPr>
                <w:rFonts w:asciiTheme="minorHAnsi" w:hAnsiTheme="minorHAnsi" w:cstheme="minorHAnsi"/>
                <w:lang w:val="es-NI"/>
              </w:rPr>
              <w:t xml:space="preserve"> ancestrales, infrautilizados y locales </w:t>
            </w:r>
            <w:r w:rsidRPr="002C3C7F">
              <w:rPr>
                <w:rFonts w:asciiTheme="minorHAnsi" w:hAnsiTheme="minorHAnsi" w:cstheme="minorHAnsi"/>
                <w:b/>
                <w:bCs/>
                <w:lang w:val="es-NI"/>
              </w:rPr>
              <w:t>ii)</w:t>
            </w:r>
            <w:r w:rsidRPr="002C3C7F">
              <w:rPr>
                <w:rFonts w:asciiTheme="minorHAnsi" w:hAnsiTheme="minorHAnsi" w:cstheme="minorHAnsi"/>
                <w:lang w:val="es-NI"/>
              </w:rPr>
              <w:t xml:space="preserve"> recetas </w:t>
            </w:r>
            <w:r w:rsidR="00816AEC" w:rsidRPr="002C3C7F">
              <w:rPr>
                <w:rFonts w:asciiTheme="minorHAnsi" w:hAnsiTheme="minorHAnsi" w:cstheme="minorHAnsi"/>
                <w:lang w:val="es-NI"/>
              </w:rPr>
              <w:t xml:space="preserve">con alimentos del alto valor </w:t>
            </w:r>
            <w:r w:rsidR="008565D7" w:rsidRPr="002C3C7F">
              <w:rPr>
                <w:rFonts w:asciiTheme="minorHAnsi" w:hAnsiTheme="minorHAnsi" w:cstheme="minorHAnsi"/>
                <w:lang w:val="es-NI"/>
              </w:rPr>
              <w:t xml:space="preserve">nutritivo </w:t>
            </w:r>
            <w:r w:rsidR="008565D7" w:rsidRPr="002C3C7F">
              <w:rPr>
                <w:rFonts w:asciiTheme="minorHAnsi" w:hAnsiTheme="minorHAnsi" w:cstheme="minorHAnsi"/>
                <w:b/>
                <w:bCs/>
                <w:lang w:val="es-NI"/>
              </w:rPr>
              <w:t>iii</w:t>
            </w:r>
            <w:r w:rsidR="00816AEC" w:rsidRPr="002C3C7F">
              <w:rPr>
                <w:rFonts w:asciiTheme="minorHAnsi" w:hAnsiTheme="minorHAnsi" w:cstheme="minorHAnsi"/>
                <w:b/>
                <w:bCs/>
                <w:lang w:val="es-NI"/>
              </w:rPr>
              <w:t>)</w:t>
            </w:r>
            <w:r w:rsidR="00874F5B" w:rsidRPr="002C3C7F">
              <w:rPr>
                <w:rFonts w:asciiTheme="minorHAnsi" w:hAnsiTheme="minorHAnsi" w:cstheme="minorHAnsi"/>
                <w:lang w:val="es-NI"/>
              </w:rPr>
              <w:t xml:space="preserve"> protección de la biodiversidad, cambio climático y nutrición.</w:t>
            </w:r>
          </w:p>
          <w:p w14:paraId="6D56A4B5" w14:textId="54A58566" w:rsidR="007B6AA6" w:rsidRPr="002C3C7F" w:rsidRDefault="00CF4BC4" w:rsidP="007B6AA6">
            <w:pPr>
              <w:pStyle w:val="ListParagraph"/>
              <w:numPr>
                <w:ilvl w:val="0"/>
                <w:numId w:val="20"/>
              </w:numPr>
              <w:rPr>
                <w:rFonts w:asciiTheme="minorHAnsi" w:hAnsiTheme="minorHAnsi" w:cstheme="minorHAnsi"/>
                <w:lang w:val="es-NI"/>
              </w:rPr>
            </w:pPr>
            <w:r w:rsidRPr="002C3C7F">
              <w:rPr>
                <w:rFonts w:asciiTheme="minorHAnsi" w:hAnsiTheme="minorHAnsi" w:cstheme="minorHAnsi"/>
                <w:lang w:val="es-NI"/>
              </w:rPr>
              <w:t>Elaborar y transferir a las instituciones</w:t>
            </w:r>
            <w:r w:rsidR="00FE3A39" w:rsidRPr="002C3C7F">
              <w:rPr>
                <w:rFonts w:asciiTheme="minorHAnsi" w:hAnsiTheme="minorHAnsi" w:cstheme="minorHAnsi"/>
                <w:lang w:val="es-NI"/>
              </w:rPr>
              <w:t xml:space="preserve"> públicas de gobierno,</w:t>
            </w:r>
            <w:r w:rsidRPr="002C3C7F">
              <w:rPr>
                <w:rFonts w:asciiTheme="minorHAnsi" w:hAnsiTheme="minorHAnsi" w:cstheme="minorHAnsi"/>
                <w:lang w:val="es-NI"/>
              </w:rPr>
              <w:t xml:space="preserve"> las metodologías (técnicas y prácticas) en nutrición, para garantizar la seguridad alimentaria y nutricional. Dichas metodologías contaran con consideraciones y análisis de género e interculturalidad.</w:t>
            </w:r>
          </w:p>
          <w:p w14:paraId="72E0648D" w14:textId="0C1FCFD4" w:rsidR="007B6AA6" w:rsidRPr="002C3C7F" w:rsidRDefault="007B6AA6" w:rsidP="007B6AA6">
            <w:pPr>
              <w:jc w:val="both"/>
              <w:rPr>
                <w:rFonts w:asciiTheme="minorHAnsi" w:hAnsiTheme="minorHAnsi" w:cstheme="minorHAnsi"/>
                <w:sz w:val="22"/>
                <w:szCs w:val="22"/>
                <w:lang w:val="es-NI"/>
              </w:rPr>
            </w:pPr>
          </w:p>
        </w:tc>
      </w:tr>
      <w:tr w:rsidR="00240BFB" w:rsidRPr="00446166" w14:paraId="48B4F628" w14:textId="77777777" w:rsidTr="00F07FD6">
        <w:trPr>
          <w:trHeight w:val="301"/>
          <w:jc w:val="center"/>
        </w:trPr>
        <w:tc>
          <w:tcPr>
            <w:tcW w:w="10910"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2C3C7F" w:rsidRDefault="00240BFB">
            <w:pPr>
              <w:pStyle w:val="Heading2"/>
              <w:rPr>
                <w:rFonts w:asciiTheme="minorHAnsi" w:hAnsiTheme="minorHAnsi" w:cstheme="minorHAnsi"/>
                <w:sz w:val="22"/>
                <w:szCs w:val="22"/>
              </w:rPr>
            </w:pPr>
            <w:r w:rsidRPr="002C3C7F">
              <w:rPr>
                <w:rFonts w:asciiTheme="minorHAnsi" w:hAnsiTheme="minorHAnsi" w:cstheme="minorHAnsi"/>
                <w:sz w:val="22"/>
                <w:szCs w:val="22"/>
              </w:rPr>
              <w:lastRenderedPageBreak/>
              <w:t>key performance indicators</w:t>
            </w:r>
          </w:p>
        </w:tc>
      </w:tr>
      <w:tr w:rsidR="00240BFB" w:rsidRPr="00446166" w14:paraId="07225FD9" w14:textId="77777777" w:rsidTr="00F07FD6">
        <w:trPr>
          <w:jc w:val="center"/>
        </w:trPr>
        <w:tc>
          <w:tcPr>
            <w:tcW w:w="9718" w:type="dxa"/>
            <w:gridSpan w:val="5"/>
            <w:tcBorders>
              <w:top w:val="single" w:sz="4" w:space="0" w:color="C0C0C0"/>
              <w:left w:val="single" w:sz="4" w:space="0" w:color="C0C0C0"/>
              <w:bottom w:val="single" w:sz="4" w:space="0" w:color="C0C0C0"/>
              <w:right w:val="single" w:sz="4" w:space="0" w:color="C0C0C0"/>
            </w:tcBorders>
            <w:hideMark/>
          </w:tcPr>
          <w:p w14:paraId="6154292E" w14:textId="77777777" w:rsidR="00446166" w:rsidRPr="002C3C7F" w:rsidRDefault="00446166" w:rsidP="00661C9C">
            <w:pPr>
              <w:pStyle w:val="RequirementsList"/>
              <w:numPr>
                <w:ilvl w:val="0"/>
                <w:numId w:val="0"/>
              </w:numPr>
              <w:tabs>
                <w:tab w:val="left" w:pos="720"/>
              </w:tabs>
              <w:spacing w:before="0" w:after="0"/>
              <w:rPr>
                <w:rFonts w:asciiTheme="minorHAnsi" w:hAnsiTheme="minorHAnsi" w:cstheme="minorHAnsi"/>
                <w:b/>
                <w:sz w:val="22"/>
                <w:szCs w:val="22"/>
              </w:rPr>
            </w:pPr>
          </w:p>
          <w:p w14:paraId="74BCC2F1" w14:textId="77777777" w:rsidR="00661C9C" w:rsidRPr="002C3C7F" w:rsidRDefault="00240BFB" w:rsidP="00661C9C">
            <w:pPr>
              <w:pStyle w:val="RequirementsList"/>
              <w:numPr>
                <w:ilvl w:val="0"/>
                <w:numId w:val="0"/>
              </w:numPr>
              <w:tabs>
                <w:tab w:val="left" w:pos="720"/>
              </w:tabs>
              <w:spacing w:before="0" w:after="0"/>
              <w:rPr>
                <w:rFonts w:asciiTheme="minorHAnsi" w:hAnsiTheme="minorHAnsi" w:cstheme="minorHAnsi"/>
                <w:sz w:val="22"/>
                <w:szCs w:val="22"/>
              </w:rPr>
            </w:pPr>
            <w:r w:rsidRPr="002C3C7F">
              <w:rPr>
                <w:rFonts w:asciiTheme="minorHAnsi" w:hAnsiTheme="minorHAnsi" w:cstheme="minorHAnsi"/>
                <w:b/>
                <w:sz w:val="22"/>
                <w:szCs w:val="22"/>
              </w:rPr>
              <w:t>Expected Outputs</w:t>
            </w:r>
            <w:r w:rsidRPr="002C3C7F">
              <w:rPr>
                <w:rFonts w:asciiTheme="minorHAnsi" w:hAnsiTheme="minorHAnsi" w:cstheme="minorHAnsi"/>
                <w:sz w:val="22"/>
                <w:szCs w:val="22"/>
              </w:rPr>
              <w:t>:</w:t>
            </w:r>
          </w:p>
        </w:tc>
        <w:tc>
          <w:tcPr>
            <w:tcW w:w="1192"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2C3C7F" w:rsidRDefault="00240BFB">
            <w:pPr>
              <w:pStyle w:val="RequirementsList"/>
              <w:numPr>
                <w:ilvl w:val="0"/>
                <w:numId w:val="0"/>
              </w:numPr>
              <w:tabs>
                <w:tab w:val="left" w:pos="720"/>
              </w:tabs>
              <w:spacing w:before="0" w:after="0"/>
              <w:rPr>
                <w:rFonts w:asciiTheme="minorHAnsi" w:hAnsiTheme="minorHAnsi" w:cstheme="minorHAnsi"/>
                <w:sz w:val="22"/>
                <w:szCs w:val="22"/>
              </w:rPr>
            </w:pPr>
            <w:r w:rsidRPr="002C3C7F">
              <w:rPr>
                <w:rFonts w:asciiTheme="minorHAnsi" w:hAnsiTheme="minorHAnsi" w:cstheme="minorHAnsi"/>
                <w:sz w:val="22"/>
                <w:szCs w:val="22"/>
              </w:rPr>
              <w:t>Required Completion Date:</w:t>
            </w:r>
          </w:p>
        </w:tc>
      </w:tr>
      <w:tr w:rsidR="00240BFB" w:rsidRPr="00B15BA5" w14:paraId="227064BC" w14:textId="77777777" w:rsidTr="00F07FD6">
        <w:trPr>
          <w:trHeight w:val="1173"/>
          <w:jc w:val="center"/>
        </w:trPr>
        <w:tc>
          <w:tcPr>
            <w:tcW w:w="9718" w:type="dxa"/>
            <w:gridSpan w:val="5"/>
            <w:tcBorders>
              <w:top w:val="single" w:sz="4" w:space="0" w:color="C0C0C0"/>
              <w:left w:val="single" w:sz="4" w:space="0" w:color="C0C0C0"/>
              <w:bottom w:val="single" w:sz="4" w:space="0" w:color="C0C0C0"/>
              <w:right w:val="single" w:sz="4" w:space="0" w:color="C0C0C0"/>
            </w:tcBorders>
          </w:tcPr>
          <w:p w14:paraId="719CBC8A" w14:textId="681E3CAC" w:rsidR="00446166" w:rsidRPr="002C3C7F" w:rsidRDefault="00B15BA5" w:rsidP="00AF76B3">
            <w:pPr>
              <w:pStyle w:val="Text"/>
              <w:contextualSpacing/>
              <w:jc w:val="both"/>
              <w:rPr>
                <w:rFonts w:asciiTheme="minorHAnsi" w:hAnsiTheme="minorHAnsi" w:cstheme="minorHAnsi"/>
                <w:sz w:val="22"/>
                <w:szCs w:val="22"/>
                <w:lang w:val="es-NI"/>
              </w:rPr>
            </w:pPr>
            <w:r w:rsidRPr="002C3C7F">
              <w:rPr>
                <w:rFonts w:asciiTheme="minorHAnsi" w:hAnsiTheme="minorHAnsi" w:cstheme="minorHAnsi"/>
                <w:b/>
                <w:bCs/>
                <w:sz w:val="22"/>
                <w:szCs w:val="22"/>
                <w:lang w:val="es-NI"/>
              </w:rPr>
              <w:t>P1.</w:t>
            </w:r>
            <w:r w:rsidRPr="002C3C7F">
              <w:rPr>
                <w:rFonts w:asciiTheme="minorHAnsi" w:hAnsiTheme="minorHAnsi" w:cstheme="minorHAnsi"/>
                <w:sz w:val="22"/>
                <w:szCs w:val="22"/>
                <w:lang w:val="es-NI"/>
              </w:rPr>
              <w:t xml:space="preserve"> Elaboración del plan metodológico y desarrollo del estudio del rescate y revalorización de alimentos de la biodiversidad (alimentos del bosque, cultivos silvestres y de agricultura familiar local, especies olvidadas e infrautilizadas) en Pueblos indígenas</w:t>
            </w:r>
            <w:r w:rsidR="00F07FD6">
              <w:rPr>
                <w:rFonts w:asciiTheme="minorHAnsi" w:hAnsiTheme="minorHAnsi" w:cstheme="minorHAnsi"/>
                <w:sz w:val="22"/>
                <w:szCs w:val="22"/>
                <w:lang w:val="es-NI"/>
              </w:rPr>
              <w:t xml:space="preserve"> Chorotegas</w:t>
            </w:r>
            <w:r w:rsidRPr="002C3C7F">
              <w:rPr>
                <w:rFonts w:asciiTheme="minorHAnsi" w:hAnsiTheme="minorHAnsi" w:cstheme="minorHAnsi"/>
                <w:sz w:val="22"/>
                <w:szCs w:val="22"/>
                <w:lang w:val="es-NI"/>
              </w:rPr>
              <w:t>.</w:t>
            </w:r>
          </w:p>
        </w:tc>
        <w:tc>
          <w:tcPr>
            <w:tcW w:w="1192" w:type="dxa"/>
            <w:tcBorders>
              <w:top w:val="single" w:sz="4" w:space="0" w:color="C0C0C0"/>
              <w:left w:val="single" w:sz="4" w:space="0" w:color="C0C0C0"/>
              <w:bottom w:val="single" w:sz="4" w:space="0" w:color="C0C0C0"/>
              <w:right w:val="single" w:sz="4" w:space="0" w:color="C0C0C0"/>
            </w:tcBorders>
          </w:tcPr>
          <w:p w14:paraId="24F9E91B" w14:textId="5000D942" w:rsidR="00240BFB" w:rsidRPr="002C3C7F" w:rsidRDefault="00F07FD6" w:rsidP="00213183">
            <w:pPr>
              <w:pStyle w:val="Text"/>
              <w:contextualSpacing/>
              <w:rPr>
                <w:rFonts w:asciiTheme="minorHAnsi" w:hAnsiTheme="minorHAnsi" w:cstheme="minorHAnsi"/>
                <w:sz w:val="22"/>
                <w:szCs w:val="22"/>
                <w:lang w:val="es-ES_tradnl"/>
              </w:rPr>
            </w:pPr>
            <w:r>
              <w:rPr>
                <w:rFonts w:asciiTheme="minorHAnsi" w:hAnsiTheme="minorHAnsi" w:cstheme="minorHAnsi"/>
                <w:sz w:val="22"/>
                <w:szCs w:val="22"/>
                <w:lang w:val="es-ES_tradnl"/>
              </w:rPr>
              <w:t>20</w:t>
            </w:r>
            <w:r w:rsidR="00916034" w:rsidRPr="002C3C7F">
              <w:rPr>
                <w:rFonts w:asciiTheme="minorHAnsi" w:hAnsiTheme="minorHAnsi" w:cstheme="minorHAnsi"/>
                <w:sz w:val="22"/>
                <w:szCs w:val="22"/>
                <w:lang w:val="es-ES_tradnl"/>
              </w:rPr>
              <w:t xml:space="preserve"> días</w:t>
            </w:r>
          </w:p>
        </w:tc>
      </w:tr>
      <w:tr w:rsidR="00B15BA5" w:rsidRPr="00B15BA5" w14:paraId="6136376E" w14:textId="77777777" w:rsidTr="00F07FD6">
        <w:trPr>
          <w:trHeight w:val="653"/>
          <w:jc w:val="center"/>
        </w:trPr>
        <w:tc>
          <w:tcPr>
            <w:tcW w:w="9718" w:type="dxa"/>
            <w:gridSpan w:val="5"/>
            <w:tcBorders>
              <w:top w:val="single" w:sz="4" w:space="0" w:color="C0C0C0"/>
              <w:left w:val="single" w:sz="4" w:space="0" w:color="C0C0C0"/>
              <w:bottom w:val="single" w:sz="4" w:space="0" w:color="C0C0C0"/>
              <w:right w:val="single" w:sz="4" w:space="0" w:color="C0C0C0"/>
            </w:tcBorders>
          </w:tcPr>
          <w:p w14:paraId="7D509F2C" w14:textId="2B3AB8E3" w:rsidR="00B15BA5" w:rsidRPr="002C3C7F" w:rsidRDefault="00B15BA5" w:rsidP="00AF76B3">
            <w:pPr>
              <w:pStyle w:val="Text"/>
              <w:contextualSpacing/>
              <w:jc w:val="both"/>
              <w:rPr>
                <w:rFonts w:asciiTheme="minorHAnsi" w:hAnsiTheme="minorHAnsi" w:cstheme="minorHAnsi"/>
                <w:sz w:val="22"/>
                <w:szCs w:val="22"/>
                <w:lang w:val="es-NI"/>
              </w:rPr>
            </w:pPr>
            <w:r w:rsidRPr="002C3C7F">
              <w:rPr>
                <w:rFonts w:asciiTheme="minorHAnsi" w:hAnsiTheme="minorHAnsi" w:cstheme="minorHAnsi"/>
                <w:b/>
                <w:bCs/>
                <w:sz w:val="22"/>
                <w:szCs w:val="22"/>
                <w:lang w:val="es-NI"/>
              </w:rPr>
              <w:t>P2</w:t>
            </w:r>
            <w:r w:rsidRPr="002C3C7F">
              <w:rPr>
                <w:rFonts w:asciiTheme="minorHAnsi" w:hAnsiTheme="minorHAnsi" w:cstheme="minorHAnsi"/>
                <w:sz w:val="22"/>
                <w:szCs w:val="22"/>
                <w:lang w:val="es-NI"/>
              </w:rPr>
              <w:t>. Diagnóstico de la situación actual de la biodiversidad de alimentos en comunidades de interés exploratorio</w:t>
            </w:r>
            <w:r w:rsidR="009A268E" w:rsidRPr="002C3C7F">
              <w:rPr>
                <w:rFonts w:asciiTheme="minorHAnsi" w:hAnsiTheme="minorHAnsi" w:cstheme="minorHAnsi"/>
                <w:sz w:val="22"/>
                <w:szCs w:val="22"/>
                <w:lang w:val="es-NI"/>
              </w:rPr>
              <w:t>.</w:t>
            </w:r>
          </w:p>
        </w:tc>
        <w:tc>
          <w:tcPr>
            <w:tcW w:w="1192" w:type="dxa"/>
            <w:tcBorders>
              <w:top w:val="single" w:sz="4" w:space="0" w:color="C0C0C0"/>
              <w:left w:val="single" w:sz="4" w:space="0" w:color="C0C0C0"/>
              <w:bottom w:val="single" w:sz="4" w:space="0" w:color="C0C0C0"/>
              <w:right w:val="single" w:sz="4" w:space="0" w:color="C0C0C0"/>
            </w:tcBorders>
          </w:tcPr>
          <w:p w14:paraId="18F7459C" w14:textId="2AEBE722" w:rsidR="00B15BA5" w:rsidRPr="002C3C7F" w:rsidRDefault="00F07FD6" w:rsidP="00213183">
            <w:pPr>
              <w:pStyle w:val="Text"/>
              <w:contextualSpacing/>
              <w:rPr>
                <w:rFonts w:asciiTheme="minorHAnsi" w:hAnsiTheme="minorHAnsi" w:cstheme="minorHAnsi"/>
                <w:sz w:val="22"/>
                <w:szCs w:val="22"/>
                <w:lang w:val="es-ES_tradnl"/>
              </w:rPr>
            </w:pPr>
            <w:r>
              <w:rPr>
                <w:rFonts w:asciiTheme="minorHAnsi" w:hAnsiTheme="minorHAnsi" w:cstheme="minorHAnsi"/>
                <w:sz w:val="22"/>
                <w:szCs w:val="22"/>
                <w:lang w:val="es-ES_tradnl"/>
              </w:rPr>
              <w:t>3</w:t>
            </w:r>
            <w:r w:rsidR="00B2776E" w:rsidRPr="002C3C7F">
              <w:rPr>
                <w:rFonts w:asciiTheme="minorHAnsi" w:hAnsiTheme="minorHAnsi" w:cstheme="minorHAnsi"/>
                <w:sz w:val="22"/>
                <w:szCs w:val="22"/>
                <w:lang w:val="es-ES_tradnl"/>
              </w:rPr>
              <w:t>0</w:t>
            </w:r>
            <w:r w:rsidR="00916034" w:rsidRPr="002C3C7F">
              <w:rPr>
                <w:rFonts w:asciiTheme="minorHAnsi" w:hAnsiTheme="minorHAnsi" w:cstheme="minorHAnsi"/>
                <w:sz w:val="22"/>
                <w:szCs w:val="22"/>
                <w:lang w:val="es-ES_tradnl"/>
              </w:rPr>
              <w:t xml:space="preserve"> días</w:t>
            </w:r>
          </w:p>
        </w:tc>
      </w:tr>
      <w:tr w:rsidR="00916034" w:rsidRPr="00B15BA5" w14:paraId="4F7E9046" w14:textId="77777777" w:rsidTr="00F07FD6">
        <w:trPr>
          <w:trHeight w:val="489"/>
          <w:jc w:val="center"/>
        </w:trPr>
        <w:tc>
          <w:tcPr>
            <w:tcW w:w="9718" w:type="dxa"/>
            <w:gridSpan w:val="5"/>
            <w:tcBorders>
              <w:top w:val="single" w:sz="4" w:space="0" w:color="C0C0C0"/>
              <w:left w:val="single" w:sz="4" w:space="0" w:color="C0C0C0"/>
              <w:bottom w:val="single" w:sz="4" w:space="0" w:color="C0C0C0"/>
              <w:right w:val="single" w:sz="4" w:space="0" w:color="C0C0C0"/>
            </w:tcBorders>
          </w:tcPr>
          <w:p w14:paraId="6D9FC7C6" w14:textId="1E684848" w:rsidR="00916034" w:rsidRPr="002C3C7F" w:rsidRDefault="00916034" w:rsidP="00916034">
            <w:pPr>
              <w:pStyle w:val="Text"/>
              <w:contextualSpacing/>
              <w:jc w:val="both"/>
              <w:rPr>
                <w:rFonts w:asciiTheme="minorHAnsi" w:hAnsiTheme="minorHAnsi" w:cstheme="minorHAnsi"/>
                <w:b/>
                <w:bCs/>
                <w:sz w:val="22"/>
                <w:szCs w:val="22"/>
                <w:lang w:val="es-NI"/>
              </w:rPr>
            </w:pPr>
            <w:r w:rsidRPr="002C3C7F">
              <w:rPr>
                <w:rFonts w:asciiTheme="minorHAnsi" w:hAnsiTheme="minorHAnsi" w:cstheme="minorHAnsi"/>
                <w:b/>
                <w:bCs/>
                <w:sz w:val="22"/>
                <w:szCs w:val="22"/>
                <w:lang w:val="es-NI"/>
              </w:rPr>
              <w:t>P</w:t>
            </w:r>
            <w:r w:rsidR="00D12BAD">
              <w:rPr>
                <w:rFonts w:asciiTheme="minorHAnsi" w:hAnsiTheme="minorHAnsi" w:cstheme="minorHAnsi"/>
                <w:b/>
                <w:bCs/>
                <w:sz w:val="22"/>
                <w:szCs w:val="22"/>
                <w:lang w:val="es-NI"/>
              </w:rPr>
              <w:t>3</w:t>
            </w:r>
            <w:r w:rsidRPr="002C3C7F">
              <w:rPr>
                <w:rFonts w:asciiTheme="minorHAnsi" w:hAnsiTheme="minorHAnsi" w:cstheme="minorHAnsi"/>
                <w:b/>
                <w:bCs/>
                <w:sz w:val="22"/>
                <w:szCs w:val="22"/>
                <w:lang w:val="es-NI"/>
              </w:rPr>
              <w:t>.</w:t>
            </w:r>
            <w:r w:rsidRPr="002C3C7F">
              <w:rPr>
                <w:rFonts w:asciiTheme="minorHAnsi" w:hAnsiTheme="minorHAnsi" w:cstheme="minorHAnsi"/>
                <w:sz w:val="22"/>
                <w:szCs w:val="22"/>
                <w:lang w:val="es-NI"/>
              </w:rPr>
              <w:t xml:space="preserve"> </w:t>
            </w:r>
            <w:r w:rsidR="00B2776E" w:rsidRPr="002C3C7F">
              <w:rPr>
                <w:rFonts w:asciiTheme="minorHAnsi" w:hAnsiTheme="minorHAnsi" w:cstheme="minorHAnsi"/>
                <w:sz w:val="22"/>
                <w:szCs w:val="22"/>
                <w:lang w:val="es-NI"/>
              </w:rPr>
              <w:t>Informe de v</w:t>
            </w:r>
            <w:r w:rsidRPr="002C3C7F">
              <w:rPr>
                <w:rFonts w:asciiTheme="minorHAnsi" w:hAnsiTheme="minorHAnsi" w:cstheme="minorHAnsi"/>
                <w:sz w:val="22"/>
                <w:szCs w:val="22"/>
                <w:lang w:val="es-NI"/>
              </w:rPr>
              <w:t>aloración y documentación analítica, en base a los resultados del estudio.</w:t>
            </w:r>
          </w:p>
        </w:tc>
        <w:tc>
          <w:tcPr>
            <w:tcW w:w="1192" w:type="dxa"/>
            <w:tcBorders>
              <w:top w:val="single" w:sz="4" w:space="0" w:color="C0C0C0"/>
              <w:left w:val="single" w:sz="4" w:space="0" w:color="C0C0C0"/>
              <w:bottom w:val="single" w:sz="4" w:space="0" w:color="C0C0C0"/>
              <w:right w:val="single" w:sz="4" w:space="0" w:color="C0C0C0"/>
            </w:tcBorders>
          </w:tcPr>
          <w:p w14:paraId="25BFF09D" w14:textId="4E150BD2" w:rsidR="00916034" w:rsidRPr="002C3C7F" w:rsidRDefault="00F07FD6" w:rsidP="00213183">
            <w:pPr>
              <w:pStyle w:val="Text"/>
              <w:contextualSpacing/>
              <w:rPr>
                <w:rFonts w:asciiTheme="minorHAnsi" w:hAnsiTheme="minorHAnsi" w:cstheme="minorHAnsi"/>
                <w:sz w:val="22"/>
                <w:szCs w:val="22"/>
                <w:lang w:val="es-ES_tradnl"/>
              </w:rPr>
            </w:pPr>
            <w:r>
              <w:rPr>
                <w:rFonts w:asciiTheme="minorHAnsi" w:hAnsiTheme="minorHAnsi" w:cstheme="minorHAnsi"/>
                <w:sz w:val="22"/>
                <w:szCs w:val="22"/>
                <w:lang w:val="es-ES_tradnl"/>
              </w:rPr>
              <w:t>2</w:t>
            </w:r>
            <w:r w:rsidR="00B2776E" w:rsidRPr="002C3C7F">
              <w:rPr>
                <w:rFonts w:asciiTheme="minorHAnsi" w:hAnsiTheme="minorHAnsi" w:cstheme="minorHAnsi"/>
                <w:sz w:val="22"/>
                <w:szCs w:val="22"/>
                <w:lang w:val="es-ES_tradnl"/>
              </w:rPr>
              <w:t>0</w:t>
            </w:r>
            <w:r w:rsidR="00916034" w:rsidRPr="002C3C7F">
              <w:rPr>
                <w:rFonts w:asciiTheme="minorHAnsi" w:hAnsiTheme="minorHAnsi" w:cstheme="minorHAnsi"/>
                <w:sz w:val="22"/>
                <w:szCs w:val="22"/>
                <w:lang w:val="es-ES_tradnl"/>
              </w:rPr>
              <w:t xml:space="preserve"> días</w:t>
            </w:r>
          </w:p>
        </w:tc>
      </w:tr>
      <w:tr w:rsidR="00916034" w:rsidRPr="00B15BA5" w14:paraId="54091FE5" w14:textId="77777777" w:rsidTr="00F07FD6">
        <w:trPr>
          <w:trHeight w:val="498"/>
          <w:jc w:val="center"/>
        </w:trPr>
        <w:tc>
          <w:tcPr>
            <w:tcW w:w="9718" w:type="dxa"/>
            <w:gridSpan w:val="5"/>
            <w:tcBorders>
              <w:top w:val="single" w:sz="4" w:space="0" w:color="C0C0C0"/>
              <w:left w:val="single" w:sz="4" w:space="0" w:color="C0C0C0"/>
              <w:bottom w:val="single" w:sz="4" w:space="0" w:color="C0C0C0"/>
              <w:right w:val="single" w:sz="4" w:space="0" w:color="C0C0C0"/>
            </w:tcBorders>
          </w:tcPr>
          <w:p w14:paraId="73E51AC6" w14:textId="51CCE331" w:rsidR="00916034" w:rsidRPr="002C3C7F" w:rsidRDefault="00916034" w:rsidP="00AF76B3">
            <w:pPr>
              <w:pStyle w:val="Text"/>
              <w:contextualSpacing/>
              <w:jc w:val="both"/>
              <w:rPr>
                <w:rFonts w:asciiTheme="minorHAnsi" w:hAnsiTheme="minorHAnsi" w:cstheme="minorHAnsi"/>
                <w:b/>
                <w:bCs/>
                <w:sz w:val="22"/>
                <w:szCs w:val="22"/>
                <w:lang w:val="es-NI"/>
              </w:rPr>
            </w:pPr>
            <w:r w:rsidRPr="002C3C7F">
              <w:rPr>
                <w:rFonts w:asciiTheme="minorHAnsi" w:hAnsiTheme="minorHAnsi" w:cstheme="minorHAnsi"/>
                <w:b/>
                <w:bCs/>
                <w:sz w:val="22"/>
                <w:szCs w:val="22"/>
                <w:lang w:val="es-NI"/>
              </w:rPr>
              <w:t>P</w:t>
            </w:r>
            <w:r w:rsidR="00D12BAD">
              <w:rPr>
                <w:rFonts w:asciiTheme="minorHAnsi" w:hAnsiTheme="minorHAnsi" w:cstheme="minorHAnsi"/>
                <w:b/>
                <w:bCs/>
                <w:sz w:val="22"/>
                <w:szCs w:val="22"/>
                <w:lang w:val="es-NI"/>
              </w:rPr>
              <w:t>4.</w:t>
            </w:r>
            <w:r w:rsidRPr="002C3C7F">
              <w:rPr>
                <w:rFonts w:asciiTheme="minorHAnsi" w:hAnsiTheme="minorHAnsi" w:cstheme="minorHAnsi"/>
                <w:b/>
                <w:bCs/>
                <w:sz w:val="22"/>
                <w:szCs w:val="22"/>
                <w:lang w:val="es-NI"/>
              </w:rPr>
              <w:t xml:space="preserve"> </w:t>
            </w:r>
            <w:r w:rsidRPr="002C3C7F">
              <w:rPr>
                <w:rFonts w:asciiTheme="minorHAnsi" w:hAnsiTheme="minorHAnsi" w:cstheme="minorHAnsi"/>
                <w:sz w:val="22"/>
                <w:szCs w:val="22"/>
                <w:lang w:val="es-NI"/>
              </w:rPr>
              <w:t>Desarrollo de actividades de información y sensibilización. Taller de intercambio de experiencias.</w:t>
            </w:r>
          </w:p>
        </w:tc>
        <w:tc>
          <w:tcPr>
            <w:tcW w:w="1192" w:type="dxa"/>
            <w:tcBorders>
              <w:top w:val="single" w:sz="4" w:space="0" w:color="C0C0C0"/>
              <w:left w:val="single" w:sz="4" w:space="0" w:color="C0C0C0"/>
              <w:bottom w:val="single" w:sz="4" w:space="0" w:color="C0C0C0"/>
              <w:right w:val="single" w:sz="4" w:space="0" w:color="C0C0C0"/>
            </w:tcBorders>
          </w:tcPr>
          <w:p w14:paraId="3741027C" w14:textId="0A6D82C4" w:rsidR="00916034" w:rsidRPr="002C3C7F" w:rsidRDefault="00916034" w:rsidP="00213183">
            <w:pPr>
              <w:pStyle w:val="Text"/>
              <w:contextualSpacing/>
              <w:rPr>
                <w:rFonts w:asciiTheme="minorHAnsi" w:hAnsiTheme="minorHAnsi" w:cstheme="minorHAnsi"/>
                <w:sz w:val="22"/>
                <w:szCs w:val="22"/>
                <w:lang w:val="es-ES_tradnl"/>
              </w:rPr>
            </w:pPr>
            <w:r w:rsidRPr="002C3C7F">
              <w:rPr>
                <w:rFonts w:asciiTheme="minorHAnsi" w:hAnsiTheme="minorHAnsi" w:cstheme="minorHAnsi"/>
                <w:sz w:val="22"/>
                <w:szCs w:val="22"/>
                <w:lang w:val="es-ES_tradnl"/>
              </w:rPr>
              <w:t>30 días</w:t>
            </w:r>
          </w:p>
        </w:tc>
      </w:tr>
      <w:tr w:rsidR="00B15BA5" w:rsidRPr="00B15BA5" w14:paraId="7556703E" w14:textId="77777777" w:rsidTr="00F07FD6">
        <w:trPr>
          <w:trHeight w:val="653"/>
          <w:jc w:val="center"/>
        </w:trPr>
        <w:tc>
          <w:tcPr>
            <w:tcW w:w="9718" w:type="dxa"/>
            <w:gridSpan w:val="5"/>
            <w:tcBorders>
              <w:top w:val="single" w:sz="4" w:space="0" w:color="C0C0C0"/>
              <w:left w:val="single" w:sz="4" w:space="0" w:color="C0C0C0"/>
              <w:bottom w:val="single" w:sz="4" w:space="0" w:color="C0C0C0"/>
              <w:right w:val="single" w:sz="4" w:space="0" w:color="C0C0C0"/>
            </w:tcBorders>
          </w:tcPr>
          <w:p w14:paraId="145016E5" w14:textId="4F275FDB" w:rsidR="00B15BA5" w:rsidRPr="002C3C7F" w:rsidRDefault="00AF76B3" w:rsidP="00AF76B3">
            <w:pPr>
              <w:pStyle w:val="Text"/>
              <w:contextualSpacing/>
              <w:jc w:val="both"/>
              <w:rPr>
                <w:rFonts w:asciiTheme="minorHAnsi" w:hAnsiTheme="minorHAnsi" w:cstheme="minorHAnsi"/>
                <w:sz w:val="22"/>
                <w:szCs w:val="22"/>
                <w:lang w:val="es-NI"/>
              </w:rPr>
            </w:pPr>
            <w:r w:rsidRPr="002C3C7F">
              <w:rPr>
                <w:rFonts w:asciiTheme="minorHAnsi" w:hAnsiTheme="minorHAnsi" w:cstheme="minorHAnsi"/>
                <w:b/>
                <w:bCs/>
                <w:sz w:val="22"/>
                <w:szCs w:val="22"/>
                <w:lang w:val="es-NI"/>
              </w:rPr>
              <w:t>P</w:t>
            </w:r>
            <w:r w:rsidR="00D12BAD">
              <w:rPr>
                <w:rFonts w:asciiTheme="minorHAnsi" w:hAnsiTheme="minorHAnsi" w:cstheme="minorHAnsi"/>
                <w:b/>
                <w:bCs/>
                <w:sz w:val="22"/>
                <w:szCs w:val="22"/>
                <w:lang w:val="es-NI"/>
              </w:rPr>
              <w:t>5</w:t>
            </w:r>
            <w:r w:rsidRPr="002C3C7F">
              <w:rPr>
                <w:rFonts w:asciiTheme="minorHAnsi" w:hAnsiTheme="minorHAnsi" w:cstheme="minorHAnsi"/>
                <w:sz w:val="22"/>
                <w:szCs w:val="22"/>
                <w:lang w:val="es-NI"/>
              </w:rPr>
              <w:t>. Documento de sistematización de las experiencias desarrolladas sobre rescate y revalorización de alimentos de la biodiversidad para el mejoramiento de la SAN</w:t>
            </w:r>
            <w:r w:rsidR="00916034" w:rsidRPr="002C3C7F">
              <w:rPr>
                <w:rFonts w:asciiTheme="minorHAnsi" w:hAnsiTheme="minorHAnsi" w:cstheme="minorHAnsi"/>
                <w:sz w:val="22"/>
                <w:szCs w:val="22"/>
                <w:lang w:val="es-NI"/>
              </w:rPr>
              <w:t>.</w:t>
            </w:r>
          </w:p>
        </w:tc>
        <w:tc>
          <w:tcPr>
            <w:tcW w:w="1192" w:type="dxa"/>
            <w:tcBorders>
              <w:top w:val="single" w:sz="4" w:space="0" w:color="C0C0C0"/>
              <w:left w:val="single" w:sz="4" w:space="0" w:color="C0C0C0"/>
              <w:bottom w:val="single" w:sz="4" w:space="0" w:color="C0C0C0"/>
              <w:right w:val="single" w:sz="4" w:space="0" w:color="C0C0C0"/>
            </w:tcBorders>
          </w:tcPr>
          <w:p w14:paraId="5F8B12A0" w14:textId="1B3B6DD1" w:rsidR="00B15BA5" w:rsidRPr="002C3C7F" w:rsidRDefault="00F07FD6" w:rsidP="00213183">
            <w:pPr>
              <w:pStyle w:val="Text"/>
              <w:contextualSpacing/>
              <w:rPr>
                <w:rFonts w:asciiTheme="minorHAnsi" w:hAnsiTheme="minorHAnsi" w:cstheme="minorHAnsi"/>
                <w:sz w:val="22"/>
                <w:szCs w:val="22"/>
                <w:lang w:val="es-ES_tradnl"/>
              </w:rPr>
            </w:pPr>
            <w:r>
              <w:rPr>
                <w:rFonts w:asciiTheme="minorHAnsi" w:hAnsiTheme="minorHAnsi" w:cstheme="minorHAnsi"/>
                <w:sz w:val="22"/>
                <w:szCs w:val="22"/>
                <w:lang w:val="es-ES_tradnl"/>
              </w:rPr>
              <w:t>2</w:t>
            </w:r>
            <w:r w:rsidR="00B2776E" w:rsidRPr="002C3C7F">
              <w:rPr>
                <w:rFonts w:asciiTheme="minorHAnsi" w:hAnsiTheme="minorHAnsi" w:cstheme="minorHAnsi"/>
                <w:sz w:val="22"/>
                <w:szCs w:val="22"/>
                <w:lang w:val="es-ES_tradnl"/>
              </w:rPr>
              <w:t>0</w:t>
            </w:r>
            <w:r w:rsidR="00916034" w:rsidRPr="002C3C7F">
              <w:rPr>
                <w:rFonts w:asciiTheme="minorHAnsi" w:hAnsiTheme="minorHAnsi" w:cstheme="minorHAnsi"/>
                <w:sz w:val="22"/>
                <w:szCs w:val="22"/>
                <w:lang w:val="es-ES_tradnl"/>
              </w:rPr>
              <w:t xml:space="preserve"> días</w:t>
            </w:r>
          </w:p>
        </w:tc>
      </w:tr>
      <w:tr w:rsidR="00B15BA5" w:rsidRPr="00B15BA5" w14:paraId="6193EB3D" w14:textId="77777777" w:rsidTr="00F07FD6">
        <w:trPr>
          <w:trHeight w:val="653"/>
          <w:jc w:val="center"/>
        </w:trPr>
        <w:tc>
          <w:tcPr>
            <w:tcW w:w="9718" w:type="dxa"/>
            <w:gridSpan w:val="5"/>
            <w:tcBorders>
              <w:top w:val="single" w:sz="4" w:space="0" w:color="C0C0C0"/>
              <w:left w:val="single" w:sz="4" w:space="0" w:color="C0C0C0"/>
              <w:bottom w:val="single" w:sz="4" w:space="0" w:color="C0C0C0"/>
              <w:right w:val="single" w:sz="4" w:space="0" w:color="C0C0C0"/>
            </w:tcBorders>
          </w:tcPr>
          <w:p w14:paraId="5B37CBBE" w14:textId="5BC29DF9" w:rsidR="00B15BA5" w:rsidRPr="002C3C7F" w:rsidRDefault="00AF76B3" w:rsidP="00446166">
            <w:pPr>
              <w:pStyle w:val="Text"/>
              <w:contextualSpacing/>
              <w:rPr>
                <w:rFonts w:asciiTheme="minorHAnsi" w:hAnsiTheme="minorHAnsi" w:cstheme="minorHAnsi"/>
                <w:sz w:val="22"/>
                <w:szCs w:val="22"/>
                <w:lang w:val="es-NI"/>
              </w:rPr>
            </w:pPr>
            <w:r w:rsidRPr="002C3C7F">
              <w:rPr>
                <w:rFonts w:asciiTheme="minorHAnsi" w:hAnsiTheme="minorHAnsi" w:cstheme="minorHAnsi"/>
                <w:b/>
                <w:bCs/>
                <w:sz w:val="22"/>
                <w:szCs w:val="22"/>
                <w:lang w:val="es-NI"/>
              </w:rPr>
              <w:t>P</w:t>
            </w:r>
            <w:r w:rsidR="00D12BAD">
              <w:rPr>
                <w:rFonts w:asciiTheme="minorHAnsi" w:hAnsiTheme="minorHAnsi" w:cstheme="minorHAnsi"/>
                <w:b/>
                <w:bCs/>
                <w:sz w:val="22"/>
                <w:szCs w:val="22"/>
                <w:lang w:val="es-NI"/>
              </w:rPr>
              <w:t>6</w:t>
            </w:r>
            <w:r w:rsidRPr="002C3C7F">
              <w:rPr>
                <w:rFonts w:asciiTheme="minorHAnsi" w:hAnsiTheme="minorHAnsi" w:cstheme="minorHAnsi"/>
                <w:b/>
                <w:bCs/>
                <w:sz w:val="22"/>
                <w:szCs w:val="22"/>
                <w:lang w:val="es-NI"/>
              </w:rPr>
              <w:t>.</w:t>
            </w:r>
            <w:r w:rsidRPr="002C3C7F">
              <w:rPr>
                <w:rFonts w:asciiTheme="minorHAnsi" w:hAnsiTheme="minorHAnsi" w:cstheme="minorHAnsi"/>
                <w:sz w:val="22"/>
                <w:szCs w:val="22"/>
                <w:lang w:val="es-NI"/>
              </w:rPr>
              <w:t xml:space="preserve">  Elaboración del recetario y canasta de alimentos </w:t>
            </w:r>
            <w:r w:rsidRPr="002C3C7F">
              <w:rPr>
                <w:rFonts w:asciiTheme="minorHAnsi" w:hAnsiTheme="minorHAnsi" w:cstheme="minorHAnsi"/>
                <w:b/>
                <w:bCs/>
                <w:sz w:val="22"/>
                <w:szCs w:val="22"/>
                <w:lang w:val="es-NI"/>
              </w:rPr>
              <w:t>“PLATO SALUDABLE DEL BIEN COMER</w:t>
            </w:r>
            <w:r w:rsidRPr="002C3C7F">
              <w:rPr>
                <w:rFonts w:asciiTheme="minorHAnsi" w:hAnsiTheme="minorHAnsi" w:cstheme="minorHAnsi"/>
                <w:sz w:val="22"/>
                <w:szCs w:val="22"/>
                <w:lang w:val="es-NI"/>
              </w:rPr>
              <w:t xml:space="preserve"> </w:t>
            </w:r>
            <w:r w:rsidR="006A4D4F" w:rsidRPr="002C3C7F">
              <w:rPr>
                <w:rFonts w:asciiTheme="minorHAnsi" w:hAnsiTheme="minorHAnsi" w:cstheme="minorHAnsi"/>
                <w:sz w:val="22"/>
                <w:szCs w:val="22"/>
                <w:lang w:val="es-NI"/>
              </w:rPr>
              <w:t>“según</w:t>
            </w:r>
            <w:r w:rsidR="002E09D6" w:rsidRPr="002C3C7F">
              <w:rPr>
                <w:rFonts w:asciiTheme="minorHAnsi" w:hAnsiTheme="minorHAnsi" w:cstheme="minorHAnsi"/>
                <w:sz w:val="22"/>
                <w:szCs w:val="22"/>
                <w:lang w:val="es-NI"/>
              </w:rPr>
              <w:t xml:space="preserve"> </w:t>
            </w:r>
            <w:r w:rsidR="006A4D4F" w:rsidRPr="002C3C7F">
              <w:rPr>
                <w:rFonts w:asciiTheme="minorHAnsi" w:hAnsiTheme="minorHAnsi" w:cstheme="minorHAnsi"/>
                <w:sz w:val="22"/>
                <w:szCs w:val="22"/>
                <w:lang w:val="es-NI"/>
              </w:rPr>
              <w:t>región indígena</w:t>
            </w:r>
            <w:r w:rsidR="00B2776E" w:rsidRPr="002C3C7F">
              <w:rPr>
                <w:rFonts w:asciiTheme="minorHAnsi" w:hAnsiTheme="minorHAnsi" w:cstheme="minorHAnsi"/>
                <w:sz w:val="22"/>
                <w:szCs w:val="22"/>
                <w:lang w:val="es-NI"/>
              </w:rPr>
              <w:t>, incluye diagramación.</w:t>
            </w:r>
          </w:p>
        </w:tc>
        <w:tc>
          <w:tcPr>
            <w:tcW w:w="1192" w:type="dxa"/>
            <w:tcBorders>
              <w:top w:val="single" w:sz="4" w:space="0" w:color="C0C0C0"/>
              <w:left w:val="single" w:sz="4" w:space="0" w:color="C0C0C0"/>
              <w:bottom w:val="single" w:sz="4" w:space="0" w:color="C0C0C0"/>
              <w:right w:val="single" w:sz="4" w:space="0" w:color="C0C0C0"/>
            </w:tcBorders>
          </w:tcPr>
          <w:p w14:paraId="06901C22" w14:textId="1A917DB5" w:rsidR="00B15BA5" w:rsidRPr="002C3C7F" w:rsidRDefault="00F07FD6" w:rsidP="00213183">
            <w:pPr>
              <w:pStyle w:val="Text"/>
              <w:contextualSpacing/>
              <w:rPr>
                <w:rFonts w:asciiTheme="minorHAnsi" w:hAnsiTheme="minorHAnsi" w:cstheme="minorHAnsi"/>
                <w:sz w:val="22"/>
                <w:szCs w:val="22"/>
                <w:lang w:val="es-ES_tradnl"/>
              </w:rPr>
            </w:pPr>
            <w:r>
              <w:rPr>
                <w:rFonts w:asciiTheme="minorHAnsi" w:hAnsiTheme="minorHAnsi" w:cstheme="minorHAnsi"/>
                <w:sz w:val="22"/>
                <w:szCs w:val="22"/>
                <w:lang w:val="es-ES_tradnl"/>
              </w:rPr>
              <w:t>3</w:t>
            </w:r>
            <w:r w:rsidR="00916034" w:rsidRPr="002C3C7F">
              <w:rPr>
                <w:rFonts w:asciiTheme="minorHAnsi" w:hAnsiTheme="minorHAnsi" w:cstheme="minorHAnsi"/>
                <w:sz w:val="22"/>
                <w:szCs w:val="22"/>
                <w:lang w:val="es-ES_tradnl"/>
              </w:rPr>
              <w:t>0 días.</w:t>
            </w:r>
          </w:p>
        </w:tc>
      </w:tr>
      <w:tr w:rsidR="00B2776E" w:rsidRPr="00B15BA5" w14:paraId="46D393F3" w14:textId="77777777" w:rsidTr="00F07FD6">
        <w:trPr>
          <w:trHeight w:val="381"/>
          <w:jc w:val="center"/>
        </w:trPr>
        <w:tc>
          <w:tcPr>
            <w:tcW w:w="9718" w:type="dxa"/>
            <w:gridSpan w:val="5"/>
            <w:tcBorders>
              <w:top w:val="single" w:sz="4" w:space="0" w:color="C0C0C0"/>
              <w:left w:val="single" w:sz="4" w:space="0" w:color="C0C0C0"/>
              <w:bottom w:val="single" w:sz="4" w:space="0" w:color="C0C0C0"/>
              <w:right w:val="single" w:sz="4" w:space="0" w:color="C0C0C0"/>
            </w:tcBorders>
          </w:tcPr>
          <w:p w14:paraId="1F99E107" w14:textId="64A43679" w:rsidR="00B2776E" w:rsidRPr="002C3C7F" w:rsidRDefault="00B2776E" w:rsidP="00446166">
            <w:pPr>
              <w:pStyle w:val="Text"/>
              <w:contextualSpacing/>
              <w:rPr>
                <w:rFonts w:asciiTheme="minorHAnsi" w:hAnsiTheme="minorHAnsi" w:cstheme="minorHAnsi"/>
                <w:b/>
                <w:bCs/>
                <w:sz w:val="22"/>
                <w:szCs w:val="22"/>
                <w:lang w:val="es-NI"/>
              </w:rPr>
            </w:pPr>
            <w:r w:rsidRPr="002C3C7F">
              <w:rPr>
                <w:rFonts w:asciiTheme="minorHAnsi" w:hAnsiTheme="minorHAnsi" w:cstheme="minorHAnsi"/>
                <w:b/>
                <w:bCs/>
                <w:sz w:val="22"/>
                <w:szCs w:val="22"/>
                <w:lang w:val="es-NI"/>
              </w:rPr>
              <w:t>P</w:t>
            </w:r>
            <w:r w:rsidR="00D12BAD">
              <w:rPr>
                <w:rFonts w:asciiTheme="minorHAnsi" w:hAnsiTheme="minorHAnsi" w:cstheme="minorHAnsi"/>
                <w:b/>
                <w:bCs/>
                <w:sz w:val="22"/>
                <w:szCs w:val="22"/>
                <w:lang w:val="es-NI"/>
              </w:rPr>
              <w:t>7.</w:t>
            </w:r>
            <w:r w:rsidRPr="002C3C7F">
              <w:rPr>
                <w:rFonts w:asciiTheme="minorHAnsi" w:hAnsiTheme="minorHAnsi" w:cstheme="minorHAnsi"/>
                <w:b/>
                <w:bCs/>
                <w:sz w:val="22"/>
                <w:szCs w:val="22"/>
                <w:lang w:val="es-NI"/>
              </w:rPr>
              <w:t xml:space="preserve"> </w:t>
            </w:r>
            <w:r w:rsidRPr="002C3C7F">
              <w:rPr>
                <w:rFonts w:asciiTheme="minorHAnsi" w:hAnsiTheme="minorHAnsi" w:cstheme="minorHAnsi"/>
                <w:sz w:val="22"/>
                <w:szCs w:val="22"/>
                <w:lang w:val="es-NI"/>
              </w:rPr>
              <w:t>Informe final técnico (informe descriptivo)</w:t>
            </w:r>
          </w:p>
        </w:tc>
        <w:tc>
          <w:tcPr>
            <w:tcW w:w="1192" w:type="dxa"/>
            <w:tcBorders>
              <w:top w:val="single" w:sz="4" w:space="0" w:color="C0C0C0"/>
              <w:left w:val="single" w:sz="4" w:space="0" w:color="C0C0C0"/>
              <w:bottom w:val="single" w:sz="4" w:space="0" w:color="C0C0C0"/>
              <w:right w:val="single" w:sz="4" w:space="0" w:color="C0C0C0"/>
            </w:tcBorders>
          </w:tcPr>
          <w:p w14:paraId="6D5A9358" w14:textId="6DEA0C7F" w:rsidR="00B2776E" w:rsidRPr="002C3C7F" w:rsidRDefault="00F07FD6" w:rsidP="00213183">
            <w:pPr>
              <w:pStyle w:val="Text"/>
              <w:contextualSpacing/>
              <w:rPr>
                <w:rFonts w:asciiTheme="minorHAnsi" w:hAnsiTheme="minorHAnsi" w:cstheme="minorHAnsi"/>
                <w:sz w:val="22"/>
                <w:szCs w:val="22"/>
                <w:lang w:val="es-ES_tradnl"/>
              </w:rPr>
            </w:pPr>
            <w:r>
              <w:rPr>
                <w:rFonts w:asciiTheme="minorHAnsi" w:hAnsiTheme="minorHAnsi" w:cstheme="minorHAnsi"/>
                <w:sz w:val="22"/>
                <w:szCs w:val="22"/>
                <w:lang w:val="es-ES_tradnl"/>
              </w:rPr>
              <w:t>1</w:t>
            </w:r>
            <w:r w:rsidR="00B2776E" w:rsidRPr="002C3C7F">
              <w:rPr>
                <w:rFonts w:asciiTheme="minorHAnsi" w:hAnsiTheme="minorHAnsi" w:cstheme="minorHAnsi"/>
                <w:sz w:val="22"/>
                <w:szCs w:val="22"/>
                <w:lang w:val="es-ES_tradnl"/>
              </w:rPr>
              <w:t>0 días.</w:t>
            </w:r>
          </w:p>
        </w:tc>
      </w:tr>
      <w:tr w:rsidR="006555B3" w:rsidRPr="00446166" w14:paraId="2F3AAA89" w14:textId="77777777" w:rsidTr="00F07FD6">
        <w:trPr>
          <w:trHeight w:val="301"/>
          <w:jc w:val="center"/>
        </w:trPr>
        <w:tc>
          <w:tcPr>
            <w:tcW w:w="10910"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2C3C7F" w:rsidRDefault="006555B3" w:rsidP="006555B3">
            <w:pPr>
              <w:spacing w:line="281" w:lineRule="auto"/>
              <w:rPr>
                <w:rFonts w:asciiTheme="minorHAnsi" w:hAnsiTheme="minorHAnsi" w:cstheme="minorHAnsi"/>
                <w:b/>
                <w:caps/>
                <w:color w:val="000000"/>
                <w:sz w:val="22"/>
                <w:szCs w:val="22"/>
                <w:lang w:val="fr-FR"/>
              </w:rPr>
            </w:pPr>
            <w:r w:rsidRPr="002C3C7F">
              <w:rPr>
                <w:rFonts w:asciiTheme="minorHAnsi" w:hAnsiTheme="minorHAnsi" w:cstheme="minorHAnsi"/>
                <w:b/>
                <w:sz w:val="22"/>
                <w:szCs w:val="22"/>
                <w:lang w:val="fr-FR"/>
              </w:rPr>
              <w:t>REQUIRED COMPETENCIES</w:t>
            </w:r>
          </w:p>
        </w:tc>
      </w:tr>
      <w:tr w:rsidR="006555B3" w:rsidRPr="00963CDF" w14:paraId="35322154" w14:textId="77777777" w:rsidTr="00F07FD6">
        <w:trPr>
          <w:trHeight w:val="301"/>
          <w:jc w:val="center"/>
        </w:trPr>
        <w:tc>
          <w:tcPr>
            <w:tcW w:w="10910" w:type="dxa"/>
            <w:gridSpan w:val="6"/>
            <w:tcBorders>
              <w:top w:val="single" w:sz="4" w:space="0" w:color="C0C0C0"/>
              <w:left w:val="single" w:sz="4" w:space="0" w:color="C0C0C0"/>
              <w:bottom w:val="single" w:sz="4" w:space="0" w:color="C0C0C0"/>
              <w:right w:val="single" w:sz="4" w:space="0" w:color="C0C0C0"/>
            </w:tcBorders>
            <w:shd w:val="clear" w:color="auto" w:fill="auto"/>
            <w:vAlign w:val="center"/>
          </w:tcPr>
          <w:p w14:paraId="250E0A99" w14:textId="74B57AFD" w:rsidR="00B2776E" w:rsidRDefault="00963CDF" w:rsidP="00B2776E">
            <w:pPr>
              <w:spacing w:line="281" w:lineRule="auto"/>
              <w:rPr>
                <w:rFonts w:asciiTheme="minorHAnsi" w:hAnsiTheme="minorHAnsi" w:cstheme="minorHAnsi"/>
                <w:sz w:val="22"/>
                <w:szCs w:val="22"/>
                <w:lang w:val="es-NI"/>
              </w:rPr>
            </w:pPr>
            <w:r>
              <w:rPr>
                <w:rFonts w:asciiTheme="minorHAnsi" w:hAnsiTheme="minorHAnsi" w:cstheme="minorHAnsi"/>
                <w:sz w:val="22"/>
                <w:szCs w:val="22"/>
                <w:lang w:val="es-NI"/>
              </w:rPr>
              <w:t>C</w:t>
            </w:r>
            <w:r w:rsidR="00B2776E" w:rsidRPr="002C3C7F">
              <w:rPr>
                <w:rFonts w:asciiTheme="minorHAnsi" w:hAnsiTheme="minorHAnsi" w:cstheme="minorHAnsi"/>
                <w:sz w:val="22"/>
                <w:szCs w:val="22"/>
                <w:lang w:val="es-NI"/>
              </w:rPr>
              <w:t>iencias sociales o ambientales, nutrición</w:t>
            </w:r>
            <w:r w:rsidR="00791FA0" w:rsidRPr="002C3C7F">
              <w:rPr>
                <w:rFonts w:asciiTheme="minorHAnsi" w:hAnsiTheme="minorHAnsi" w:cstheme="minorHAnsi"/>
                <w:sz w:val="22"/>
                <w:szCs w:val="22"/>
                <w:lang w:val="es-NI"/>
              </w:rPr>
              <w:t xml:space="preserve"> </w:t>
            </w:r>
            <w:r w:rsidR="00D12BAD" w:rsidRPr="002C3C7F">
              <w:rPr>
                <w:rFonts w:asciiTheme="minorHAnsi" w:hAnsiTheme="minorHAnsi" w:cstheme="minorHAnsi"/>
                <w:sz w:val="22"/>
                <w:szCs w:val="22"/>
                <w:lang w:val="es-NI"/>
              </w:rPr>
              <w:t>con conocimiento</w:t>
            </w:r>
            <w:r w:rsidR="00B2776E" w:rsidRPr="002C3C7F">
              <w:rPr>
                <w:rFonts w:asciiTheme="minorHAnsi" w:hAnsiTheme="minorHAnsi" w:cstheme="minorHAnsi"/>
                <w:sz w:val="22"/>
                <w:szCs w:val="22"/>
                <w:lang w:val="es-NI"/>
              </w:rPr>
              <w:t xml:space="preserve"> del enfoque de sistemas alimentarios sostenibles, incorporación de elementos ambientales y sociales.</w:t>
            </w:r>
          </w:p>
          <w:p w14:paraId="3EDD0A0C" w14:textId="2C86D772" w:rsidR="00FD3F09" w:rsidRPr="002C3C7F" w:rsidRDefault="00FD3F09" w:rsidP="00B2776E">
            <w:pPr>
              <w:spacing w:line="281" w:lineRule="auto"/>
              <w:rPr>
                <w:rFonts w:asciiTheme="minorHAnsi" w:hAnsiTheme="minorHAnsi" w:cstheme="minorHAnsi"/>
                <w:sz w:val="22"/>
                <w:szCs w:val="22"/>
                <w:lang w:val="es-NI"/>
              </w:rPr>
            </w:pPr>
            <w:r>
              <w:rPr>
                <w:rFonts w:asciiTheme="minorHAnsi" w:hAnsiTheme="minorHAnsi" w:cstheme="minorHAnsi"/>
                <w:sz w:val="22"/>
                <w:szCs w:val="22"/>
                <w:lang w:val="es-NI"/>
              </w:rPr>
              <w:lastRenderedPageBreak/>
              <w:t>Buena comunicación y escritura del español.</w:t>
            </w:r>
          </w:p>
          <w:p w14:paraId="78AD1A3D" w14:textId="215327FF" w:rsidR="0098339E" w:rsidRPr="002C3C7F" w:rsidRDefault="0098339E" w:rsidP="00B2776E">
            <w:pPr>
              <w:spacing w:line="281" w:lineRule="auto"/>
              <w:rPr>
                <w:rFonts w:asciiTheme="minorHAnsi" w:hAnsiTheme="minorHAnsi" w:cstheme="minorHAnsi"/>
                <w:sz w:val="22"/>
                <w:szCs w:val="22"/>
                <w:lang w:val="es-NI"/>
              </w:rPr>
            </w:pPr>
          </w:p>
          <w:p w14:paraId="14BC8520" w14:textId="22CD479D" w:rsidR="00B2776E" w:rsidRDefault="00B96C4C" w:rsidP="00B2776E">
            <w:pPr>
              <w:spacing w:line="281" w:lineRule="auto"/>
              <w:jc w:val="both"/>
              <w:rPr>
                <w:rFonts w:asciiTheme="minorHAnsi" w:hAnsiTheme="minorHAnsi" w:cstheme="minorHAnsi"/>
                <w:b/>
                <w:bCs/>
                <w:sz w:val="22"/>
                <w:szCs w:val="22"/>
                <w:u w:val="single"/>
                <w:lang w:val="es-NI"/>
              </w:rPr>
            </w:pPr>
            <w:r w:rsidRPr="002C3C7F">
              <w:rPr>
                <w:rFonts w:asciiTheme="minorHAnsi" w:hAnsiTheme="minorHAnsi" w:cstheme="minorHAnsi"/>
                <w:b/>
                <w:bCs/>
                <w:sz w:val="22"/>
                <w:szCs w:val="22"/>
                <w:u w:val="single"/>
                <w:lang w:val="es-NI"/>
              </w:rPr>
              <w:t>Minimum requirements</w:t>
            </w:r>
            <w:r w:rsidR="00DA5117" w:rsidRPr="002C3C7F">
              <w:rPr>
                <w:rFonts w:asciiTheme="minorHAnsi" w:hAnsiTheme="minorHAnsi" w:cstheme="minorHAnsi"/>
                <w:b/>
                <w:bCs/>
                <w:sz w:val="22"/>
                <w:szCs w:val="22"/>
                <w:u w:val="single"/>
                <w:lang w:val="es-NI"/>
              </w:rPr>
              <w:t>:</w:t>
            </w:r>
          </w:p>
          <w:p w14:paraId="30E7814D" w14:textId="4DCCBF77" w:rsidR="00E443C9" w:rsidRPr="00E443C9" w:rsidRDefault="00E443C9" w:rsidP="00963C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contextualSpacing/>
              <w:jc w:val="both"/>
              <w:rPr>
                <w:rFonts w:asciiTheme="minorHAnsi" w:hAnsiTheme="minorHAnsi" w:cstheme="minorHAnsi"/>
                <w:bCs/>
                <w:sz w:val="22"/>
                <w:szCs w:val="22"/>
                <w:lang w:val="es-NI"/>
              </w:rPr>
            </w:pPr>
          </w:p>
          <w:p w14:paraId="3C58411D" w14:textId="15FF0900" w:rsidR="00E443C9" w:rsidRPr="00963CDF" w:rsidRDefault="00E443C9" w:rsidP="008D5443">
            <w:pPr>
              <w:numPr>
                <w:ilvl w:val="0"/>
                <w:numId w:val="21"/>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inorHAnsi" w:hAnsiTheme="minorHAnsi" w:cstheme="minorHAnsi"/>
                <w:bCs/>
                <w:sz w:val="22"/>
                <w:szCs w:val="22"/>
                <w:lang w:val="es-NI"/>
              </w:rPr>
            </w:pPr>
            <w:r w:rsidRPr="00963CDF">
              <w:rPr>
                <w:rFonts w:asciiTheme="minorHAnsi" w:hAnsiTheme="minorHAnsi" w:cstheme="minorHAnsi"/>
                <w:bCs/>
                <w:sz w:val="22"/>
                <w:szCs w:val="22"/>
                <w:lang w:val="es-NI"/>
              </w:rPr>
              <w:t>Educación: los candidatos deben ser estudiantes matriculados en un programa de</w:t>
            </w:r>
            <w:r w:rsidR="00963CDF" w:rsidRPr="00963CDF">
              <w:rPr>
                <w:rFonts w:asciiTheme="minorHAnsi" w:hAnsiTheme="minorHAnsi" w:cstheme="minorHAnsi"/>
                <w:bCs/>
                <w:sz w:val="22"/>
                <w:szCs w:val="22"/>
                <w:lang w:val="es-NI"/>
              </w:rPr>
              <w:t xml:space="preserve"> </w:t>
            </w:r>
            <w:r w:rsidR="00963CDF" w:rsidRPr="00963CDF">
              <w:rPr>
                <w:rFonts w:asciiTheme="minorHAnsi" w:hAnsiTheme="minorHAnsi" w:cstheme="minorHAnsi"/>
                <w:bCs/>
                <w:sz w:val="22"/>
                <w:szCs w:val="22"/>
                <w:lang w:val="es-NI"/>
              </w:rPr>
              <w:t>Ciencias sociales o ambientales, nutrición con conocimiento del enfoque de sistemas alimentarios sostenibles, incorporación de elementos ambientales y sociales</w:t>
            </w:r>
            <w:r w:rsidRPr="00963CDF">
              <w:rPr>
                <w:rFonts w:asciiTheme="minorHAnsi" w:hAnsiTheme="minorHAnsi" w:cstheme="minorHAnsi"/>
                <w:bCs/>
                <w:sz w:val="22"/>
                <w:szCs w:val="22"/>
                <w:lang w:val="es-NI"/>
              </w:rPr>
              <w:t xml:space="preserve"> pregrado o posgrado en una institución educativa auténtica en el momento de la solicitud o recién graduados de dicha institución.</w:t>
            </w:r>
          </w:p>
          <w:p w14:paraId="20C6BCB8" w14:textId="77777777" w:rsidR="00E443C9" w:rsidRPr="00E443C9" w:rsidRDefault="00E443C9" w:rsidP="00E443C9">
            <w:pPr>
              <w:numPr>
                <w:ilvl w:val="0"/>
                <w:numId w:val="21"/>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inorHAnsi" w:hAnsiTheme="minorHAnsi" w:cstheme="minorHAnsi"/>
                <w:bCs/>
                <w:sz w:val="22"/>
                <w:szCs w:val="22"/>
                <w:lang w:val="es-NI"/>
              </w:rPr>
            </w:pPr>
            <w:r w:rsidRPr="00E443C9">
              <w:rPr>
                <w:rFonts w:asciiTheme="minorHAnsi" w:hAnsiTheme="minorHAnsi" w:cstheme="minorHAnsi"/>
                <w:bCs/>
                <w:sz w:val="22"/>
                <w:szCs w:val="22"/>
                <w:lang w:val="es-NI"/>
              </w:rPr>
              <w:t>Idiomas: los candidatos deben tener conocimientos prácticos del español . Se considerará una ventaja el conocimiento del inglés.</w:t>
            </w:r>
          </w:p>
          <w:p w14:paraId="2F2A407A" w14:textId="77777777" w:rsidR="00E443C9" w:rsidRPr="00E443C9" w:rsidRDefault="00E443C9" w:rsidP="00E443C9">
            <w:pPr>
              <w:numPr>
                <w:ilvl w:val="0"/>
                <w:numId w:val="21"/>
              </w:numPr>
              <w:contextualSpacing/>
              <w:jc w:val="both"/>
              <w:rPr>
                <w:rFonts w:asciiTheme="minorHAnsi" w:hAnsiTheme="minorHAnsi" w:cstheme="minorHAnsi"/>
                <w:bCs/>
                <w:sz w:val="22"/>
                <w:szCs w:val="22"/>
                <w:lang w:val="es-NI"/>
              </w:rPr>
            </w:pPr>
            <w:r w:rsidRPr="00E443C9">
              <w:rPr>
                <w:rFonts w:asciiTheme="minorHAnsi" w:hAnsiTheme="minorHAnsi" w:cstheme="minorHAnsi"/>
                <w:bCs/>
                <w:sz w:val="22"/>
                <w:szCs w:val="22"/>
                <w:lang w:val="es-NI"/>
              </w:rPr>
              <w:t>Edad: los candidatos deben tener entre 21 (en el momento de la solicitud) y 30 años (al inicio de las prácticas).</w:t>
            </w:r>
          </w:p>
          <w:p w14:paraId="02F845FE" w14:textId="77777777" w:rsidR="00E443C9" w:rsidRPr="00E443C9" w:rsidRDefault="00E443C9" w:rsidP="00E443C9">
            <w:pPr>
              <w:numPr>
                <w:ilvl w:val="0"/>
                <w:numId w:val="21"/>
              </w:numPr>
              <w:contextualSpacing/>
              <w:jc w:val="both"/>
              <w:rPr>
                <w:rFonts w:asciiTheme="minorHAnsi" w:hAnsiTheme="minorHAnsi" w:cstheme="minorHAnsi"/>
                <w:bCs/>
                <w:sz w:val="22"/>
                <w:szCs w:val="22"/>
                <w:lang w:val="es-NI"/>
              </w:rPr>
            </w:pPr>
            <w:r w:rsidRPr="00E443C9">
              <w:rPr>
                <w:rFonts w:asciiTheme="minorHAnsi" w:hAnsiTheme="minorHAnsi" w:cstheme="minorHAnsi"/>
                <w:bCs/>
                <w:sz w:val="22"/>
                <w:szCs w:val="22"/>
                <w:lang w:val="es-NI"/>
              </w:rPr>
              <w:t>Habilidades: los candidatos deben poder adaptarse a un entorno multicultural internacional y tener buenas habilidades de comunicación.</w:t>
            </w:r>
          </w:p>
          <w:p w14:paraId="09A1D833" w14:textId="77777777" w:rsidR="00E443C9" w:rsidRPr="00E443C9" w:rsidRDefault="00E443C9" w:rsidP="00E443C9">
            <w:pPr>
              <w:numPr>
                <w:ilvl w:val="0"/>
                <w:numId w:val="21"/>
              </w:numPr>
              <w:contextualSpacing/>
              <w:jc w:val="both"/>
              <w:rPr>
                <w:rFonts w:asciiTheme="minorHAnsi" w:hAnsiTheme="minorHAnsi" w:cstheme="minorHAnsi"/>
                <w:bCs/>
                <w:sz w:val="22"/>
                <w:szCs w:val="22"/>
                <w:lang w:val="es-NI"/>
              </w:rPr>
            </w:pPr>
            <w:r w:rsidRPr="00E443C9">
              <w:rPr>
                <w:rFonts w:asciiTheme="minorHAnsi" w:hAnsiTheme="minorHAnsi" w:cstheme="minorHAnsi"/>
                <w:bCs/>
                <w:sz w:val="22"/>
                <w:szCs w:val="22"/>
                <w:lang w:val="es-NI"/>
              </w:rPr>
              <w:t>Estatus de residencia/visa: los candidatos seleccionados deben tener residencia o estatus migratorio apropiado en el lugar de destino propuesto antes del inicio de la pasantía.</w:t>
            </w:r>
          </w:p>
          <w:p w14:paraId="20EFD57A" w14:textId="77777777" w:rsidR="00E443C9" w:rsidRPr="00E443C9" w:rsidRDefault="00E443C9" w:rsidP="00E443C9">
            <w:pPr>
              <w:rPr>
                <w:rFonts w:asciiTheme="minorHAnsi" w:hAnsiTheme="minorHAnsi" w:cstheme="minorHAnsi"/>
                <w:bCs/>
                <w:sz w:val="22"/>
                <w:szCs w:val="22"/>
                <w:lang w:val="es-NI"/>
              </w:rPr>
            </w:pPr>
          </w:p>
          <w:p w14:paraId="1090831F" w14:textId="634A20DE" w:rsidR="00E443C9" w:rsidRPr="00E443C9" w:rsidRDefault="00E443C9" w:rsidP="00B2776E">
            <w:pPr>
              <w:spacing w:line="281" w:lineRule="auto"/>
              <w:jc w:val="both"/>
              <w:rPr>
                <w:rFonts w:asciiTheme="minorHAnsi" w:hAnsiTheme="minorHAnsi" w:cstheme="minorHAnsi"/>
                <w:b/>
                <w:bCs/>
                <w:sz w:val="22"/>
                <w:szCs w:val="22"/>
                <w:u w:val="single"/>
                <w:lang w:val="es-CO"/>
              </w:rPr>
            </w:pPr>
            <w:r>
              <w:rPr>
                <w:rFonts w:asciiTheme="minorHAnsi" w:hAnsiTheme="minorHAnsi" w:cstheme="minorHAnsi"/>
                <w:b/>
                <w:bCs/>
                <w:sz w:val="22"/>
                <w:szCs w:val="22"/>
                <w:u w:val="single"/>
                <w:lang w:val="es-CO"/>
              </w:rPr>
              <w:t>Additional Requirements:</w:t>
            </w:r>
          </w:p>
          <w:p w14:paraId="1121BDB9" w14:textId="05F34088" w:rsidR="00B2776E" w:rsidRPr="002C3C7F" w:rsidRDefault="00B2776E" w:rsidP="00B2776E">
            <w:pPr>
              <w:spacing w:line="281" w:lineRule="auto"/>
              <w:rPr>
                <w:rFonts w:asciiTheme="minorHAnsi" w:hAnsiTheme="minorHAnsi" w:cstheme="minorHAnsi"/>
                <w:bCs/>
                <w:sz w:val="22"/>
                <w:szCs w:val="22"/>
                <w:lang w:val="es-NI"/>
              </w:rPr>
            </w:pPr>
            <w:r w:rsidRPr="002C3C7F">
              <w:rPr>
                <w:rFonts w:asciiTheme="minorHAnsi" w:hAnsiTheme="minorHAnsi" w:cstheme="minorHAnsi"/>
                <w:b/>
                <w:sz w:val="22"/>
                <w:szCs w:val="22"/>
                <w:lang w:val="es-NI"/>
              </w:rPr>
              <w:t xml:space="preserve"> </w:t>
            </w:r>
            <w:r w:rsidR="00791FA0" w:rsidRPr="002C3C7F">
              <w:rPr>
                <w:rFonts w:asciiTheme="minorHAnsi" w:hAnsiTheme="minorHAnsi" w:cstheme="minorHAnsi"/>
                <w:bCs/>
                <w:sz w:val="22"/>
                <w:szCs w:val="22"/>
                <w:lang w:val="es-NI"/>
              </w:rPr>
              <w:t>Habilidades de redacción, comunicación y metodologías de investigación</w:t>
            </w:r>
            <w:r w:rsidR="00FD3F09">
              <w:rPr>
                <w:rFonts w:asciiTheme="minorHAnsi" w:hAnsiTheme="minorHAnsi" w:cstheme="minorHAnsi"/>
                <w:bCs/>
                <w:sz w:val="22"/>
                <w:szCs w:val="22"/>
                <w:lang w:val="es-NI"/>
              </w:rPr>
              <w:t xml:space="preserve"> </w:t>
            </w:r>
            <w:r w:rsidR="00791FA0" w:rsidRPr="002C3C7F">
              <w:rPr>
                <w:rFonts w:asciiTheme="minorHAnsi" w:hAnsiTheme="minorHAnsi" w:cstheme="minorHAnsi"/>
                <w:bCs/>
                <w:sz w:val="22"/>
                <w:szCs w:val="22"/>
                <w:lang w:val="es-NI"/>
              </w:rPr>
              <w:t>y conocimiento en pueblos indígena y género.</w:t>
            </w:r>
          </w:p>
          <w:p w14:paraId="623F65D2" w14:textId="77777777" w:rsidR="00916034" w:rsidRPr="002C3C7F" w:rsidRDefault="00916034" w:rsidP="00916034">
            <w:pPr>
              <w:pStyle w:val="ListParagraph"/>
              <w:spacing w:line="281" w:lineRule="auto"/>
              <w:jc w:val="left"/>
              <w:rPr>
                <w:rFonts w:asciiTheme="minorHAnsi" w:hAnsiTheme="minorHAnsi" w:cstheme="minorHAnsi"/>
                <w:b/>
                <w:lang w:val="es-NI"/>
              </w:rPr>
            </w:pPr>
          </w:p>
        </w:tc>
      </w:tr>
      <w:tr w:rsidR="000C156E" w:rsidRPr="00963CDF" w14:paraId="1D528905" w14:textId="77777777" w:rsidTr="00F07FD6">
        <w:trPr>
          <w:trHeight w:val="301"/>
          <w:jc w:val="center"/>
        </w:trPr>
        <w:tc>
          <w:tcPr>
            <w:tcW w:w="10910"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80A04" w:rsidRDefault="000C156E" w:rsidP="0053361C">
            <w:pPr>
              <w:spacing w:line="281" w:lineRule="auto"/>
              <w:rPr>
                <w:rFonts w:ascii="Tahoma" w:hAnsi="Tahoma" w:cs="Tahoma"/>
                <w:b/>
                <w:caps/>
                <w:color w:val="000000"/>
                <w:sz w:val="20"/>
                <w:szCs w:val="20"/>
                <w:lang w:val="es-NI"/>
              </w:rPr>
            </w:pPr>
          </w:p>
        </w:tc>
      </w:tr>
    </w:tbl>
    <w:p w14:paraId="025F5166" w14:textId="77777777" w:rsidR="000C156E" w:rsidRPr="00480A04" w:rsidRDefault="000C156E" w:rsidP="00A07555">
      <w:pPr>
        <w:rPr>
          <w:rFonts w:ascii="Tahoma" w:hAnsi="Tahoma" w:cs="Tahoma"/>
          <w:b/>
          <w:sz w:val="20"/>
          <w:szCs w:val="20"/>
          <w:lang w:val="es-NI"/>
        </w:rPr>
      </w:pPr>
    </w:p>
    <w:sectPr w:rsidR="000C156E" w:rsidRPr="00480A04" w:rsidSect="00B012EB">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BBAF6" w14:textId="77777777" w:rsidR="00B012EB" w:rsidRDefault="00B012EB" w:rsidP="00446166">
      <w:r>
        <w:separator/>
      </w:r>
    </w:p>
  </w:endnote>
  <w:endnote w:type="continuationSeparator" w:id="0">
    <w:p w14:paraId="39971525" w14:textId="77777777" w:rsidR="00B012EB" w:rsidRDefault="00B012EB"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F6DC6" w14:textId="77777777" w:rsidR="00B012EB" w:rsidRDefault="00B012EB" w:rsidP="00446166">
      <w:r>
        <w:separator/>
      </w:r>
    </w:p>
  </w:footnote>
  <w:footnote w:type="continuationSeparator" w:id="0">
    <w:p w14:paraId="0A447D72" w14:textId="77777777" w:rsidR="00B012EB" w:rsidRDefault="00B012EB"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503E6"/>
    <w:multiLevelType w:val="hybridMultilevel"/>
    <w:tmpl w:val="8D9C33C0"/>
    <w:lvl w:ilvl="0" w:tplc="4C0A0011">
      <w:start w:val="1"/>
      <w:numFmt w:val="decimal"/>
      <w:lvlText w:val="%1)"/>
      <w:lvlJc w:val="left"/>
      <w:pPr>
        <w:ind w:left="720" w:hanging="360"/>
      </w:pPr>
    </w:lvl>
    <w:lvl w:ilvl="1" w:tplc="4C0A0019" w:tentative="1">
      <w:start w:val="1"/>
      <w:numFmt w:val="lowerLetter"/>
      <w:lvlText w:val="%2."/>
      <w:lvlJc w:val="left"/>
      <w:pPr>
        <w:ind w:left="1440" w:hanging="360"/>
      </w:pPr>
    </w:lvl>
    <w:lvl w:ilvl="2" w:tplc="4C0A001B" w:tentative="1">
      <w:start w:val="1"/>
      <w:numFmt w:val="lowerRoman"/>
      <w:lvlText w:val="%3."/>
      <w:lvlJc w:val="right"/>
      <w:pPr>
        <w:ind w:left="2160" w:hanging="180"/>
      </w:pPr>
    </w:lvl>
    <w:lvl w:ilvl="3" w:tplc="4C0A000F" w:tentative="1">
      <w:start w:val="1"/>
      <w:numFmt w:val="decimal"/>
      <w:lvlText w:val="%4."/>
      <w:lvlJc w:val="left"/>
      <w:pPr>
        <w:ind w:left="2880" w:hanging="360"/>
      </w:pPr>
    </w:lvl>
    <w:lvl w:ilvl="4" w:tplc="4C0A0019" w:tentative="1">
      <w:start w:val="1"/>
      <w:numFmt w:val="lowerLetter"/>
      <w:lvlText w:val="%5."/>
      <w:lvlJc w:val="left"/>
      <w:pPr>
        <w:ind w:left="3600" w:hanging="360"/>
      </w:pPr>
    </w:lvl>
    <w:lvl w:ilvl="5" w:tplc="4C0A001B" w:tentative="1">
      <w:start w:val="1"/>
      <w:numFmt w:val="lowerRoman"/>
      <w:lvlText w:val="%6."/>
      <w:lvlJc w:val="right"/>
      <w:pPr>
        <w:ind w:left="4320" w:hanging="180"/>
      </w:pPr>
    </w:lvl>
    <w:lvl w:ilvl="6" w:tplc="4C0A000F" w:tentative="1">
      <w:start w:val="1"/>
      <w:numFmt w:val="decimal"/>
      <w:lvlText w:val="%7."/>
      <w:lvlJc w:val="left"/>
      <w:pPr>
        <w:ind w:left="5040" w:hanging="360"/>
      </w:pPr>
    </w:lvl>
    <w:lvl w:ilvl="7" w:tplc="4C0A0019" w:tentative="1">
      <w:start w:val="1"/>
      <w:numFmt w:val="lowerLetter"/>
      <w:lvlText w:val="%8."/>
      <w:lvlJc w:val="left"/>
      <w:pPr>
        <w:ind w:left="5760" w:hanging="360"/>
      </w:pPr>
    </w:lvl>
    <w:lvl w:ilvl="8" w:tplc="4C0A001B" w:tentative="1">
      <w:start w:val="1"/>
      <w:numFmt w:val="lowerRoman"/>
      <w:lvlText w:val="%9."/>
      <w:lvlJc w:val="right"/>
      <w:pPr>
        <w:ind w:left="6480" w:hanging="180"/>
      </w:pPr>
    </w:lvl>
  </w:abstractNum>
  <w:abstractNum w:abstractNumId="1"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B4C4D"/>
    <w:multiLevelType w:val="hybridMultilevel"/>
    <w:tmpl w:val="E4EA9E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62163"/>
    <w:multiLevelType w:val="hybridMultilevel"/>
    <w:tmpl w:val="7D4074CA"/>
    <w:lvl w:ilvl="0" w:tplc="4C0A0011">
      <w:start w:val="1"/>
      <w:numFmt w:val="decimal"/>
      <w:lvlText w:val="%1)"/>
      <w:lvlJc w:val="left"/>
      <w:pPr>
        <w:ind w:left="720" w:hanging="360"/>
      </w:pPr>
      <w:rPr>
        <w:rFonts w:hint="default"/>
      </w:rPr>
    </w:lvl>
    <w:lvl w:ilvl="1" w:tplc="4C0A0019" w:tentative="1">
      <w:start w:val="1"/>
      <w:numFmt w:val="lowerLetter"/>
      <w:lvlText w:val="%2."/>
      <w:lvlJc w:val="left"/>
      <w:pPr>
        <w:ind w:left="1440" w:hanging="360"/>
      </w:pPr>
    </w:lvl>
    <w:lvl w:ilvl="2" w:tplc="4C0A001B" w:tentative="1">
      <w:start w:val="1"/>
      <w:numFmt w:val="lowerRoman"/>
      <w:lvlText w:val="%3."/>
      <w:lvlJc w:val="right"/>
      <w:pPr>
        <w:ind w:left="2160" w:hanging="180"/>
      </w:pPr>
    </w:lvl>
    <w:lvl w:ilvl="3" w:tplc="4C0A000F" w:tentative="1">
      <w:start w:val="1"/>
      <w:numFmt w:val="decimal"/>
      <w:lvlText w:val="%4."/>
      <w:lvlJc w:val="left"/>
      <w:pPr>
        <w:ind w:left="2880" w:hanging="360"/>
      </w:pPr>
    </w:lvl>
    <w:lvl w:ilvl="4" w:tplc="4C0A0019" w:tentative="1">
      <w:start w:val="1"/>
      <w:numFmt w:val="lowerLetter"/>
      <w:lvlText w:val="%5."/>
      <w:lvlJc w:val="left"/>
      <w:pPr>
        <w:ind w:left="3600" w:hanging="360"/>
      </w:pPr>
    </w:lvl>
    <w:lvl w:ilvl="5" w:tplc="4C0A001B" w:tentative="1">
      <w:start w:val="1"/>
      <w:numFmt w:val="lowerRoman"/>
      <w:lvlText w:val="%6."/>
      <w:lvlJc w:val="right"/>
      <w:pPr>
        <w:ind w:left="4320" w:hanging="180"/>
      </w:pPr>
    </w:lvl>
    <w:lvl w:ilvl="6" w:tplc="4C0A000F" w:tentative="1">
      <w:start w:val="1"/>
      <w:numFmt w:val="decimal"/>
      <w:lvlText w:val="%7."/>
      <w:lvlJc w:val="left"/>
      <w:pPr>
        <w:ind w:left="5040" w:hanging="360"/>
      </w:pPr>
    </w:lvl>
    <w:lvl w:ilvl="7" w:tplc="4C0A0019" w:tentative="1">
      <w:start w:val="1"/>
      <w:numFmt w:val="lowerLetter"/>
      <w:lvlText w:val="%8."/>
      <w:lvlJc w:val="left"/>
      <w:pPr>
        <w:ind w:left="5760" w:hanging="360"/>
      </w:pPr>
    </w:lvl>
    <w:lvl w:ilvl="8" w:tplc="4C0A001B" w:tentative="1">
      <w:start w:val="1"/>
      <w:numFmt w:val="lowerRoman"/>
      <w:lvlText w:val="%9."/>
      <w:lvlJc w:val="right"/>
      <w:pPr>
        <w:ind w:left="6480" w:hanging="180"/>
      </w:pPr>
    </w:lvl>
  </w:abstractNum>
  <w:abstractNum w:abstractNumId="8"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6"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22720015">
    <w:abstractNumId w:val="5"/>
  </w:num>
  <w:num w:numId="2" w16cid:durableId="951979793">
    <w:abstractNumId w:val="2"/>
  </w:num>
  <w:num w:numId="3" w16cid:durableId="816846364">
    <w:abstractNumId w:val="10"/>
  </w:num>
  <w:num w:numId="4" w16cid:durableId="2051374427">
    <w:abstractNumId w:val="20"/>
  </w:num>
  <w:num w:numId="5" w16cid:durableId="1961447952">
    <w:abstractNumId w:val="1"/>
  </w:num>
  <w:num w:numId="6" w16cid:durableId="847065032">
    <w:abstractNumId w:val="14"/>
  </w:num>
  <w:num w:numId="7" w16cid:durableId="2124222959">
    <w:abstractNumId w:val="6"/>
  </w:num>
  <w:num w:numId="8" w16cid:durableId="1234512480">
    <w:abstractNumId w:val="13"/>
  </w:num>
  <w:num w:numId="9" w16cid:durableId="1689718444">
    <w:abstractNumId w:val="19"/>
  </w:num>
  <w:num w:numId="10" w16cid:durableId="367216792">
    <w:abstractNumId w:val="11"/>
  </w:num>
  <w:num w:numId="11" w16cid:durableId="1212693444">
    <w:abstractNumId w:val="9"/>
  </w:num>
  <w:num w:numId="12" w16cid:durableId="259416821">
    <w:abstractNumId w:val="16"/>
  </w:num>
  <w:num w:numId="13" w16cid:durableId="1281382111">
    <w:abstractNumId w:val="18"/>
  </w:num>
  <w:num w:numId="14" w16cid:durableId="1189568481">
    <w:abstractNumId w:val="12"/>
  </w:num>
  <w:num w:numId="15" w16cid:durableId="2310470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83458248">
    <w:abstractNumId w:val="3"/>
  </w:num>
  <w:num w:numId="17" w16cid:durableId="1668708082">
    <w:abstractNumId w:val="17"/>
  </w:num>
  <w:num w:numId="18" w16cid:durableId="609165585">
    <w:abstractNumId w:val="8"/>
  </w:num>
  <w:num w:numId="19" w16cid:durableId="465393110">
    <w:abstractNumId w:val="7"/>
  </w:num>
  <w:num w:numId="20" w16cid:durableId="1636370014">
    <w:abstractNumId w:val="0"/>
  </w:num>
  <w:num w:numId="21" w16cid:durableId="11807813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s-NI"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CO" w:vendorID="64" w:dllVersion="0" w:nlCheck="1" w:checkStyle="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02E42"/>
    <w:rsid w:val="00040A49"/>
    <w:rsid w:val="00062463"/>
    <w:rsid w:val="0006621A"/>
    <w:rsid w:val="00076769"/>
    <w:rsid w:val="000C01EB"/>
    <w:rsid w:val="000C156E"/>
    <w:rsid w:val="000D71BD"/>
    <w:rsid w:val="000E1684"/>
    <w:rsid w:val="001018E5"/>
    <w:rsid w:val="0010426E"/>
    <w:rsid w:val="00120AB5"/>
    <w:rsid w:val="00136B6C"/>
    <w:rsid w:val="00140449"/>
    <w:rsid w:val="001404A6"/>
    <w:rsid w:val="0014218B"/>
    <w:rsid w:val="001554B5"/>
    <w:rsid w:val="001661E4"/>
    <w:rsid w:val="00174B69"/>
    <w:rsid w:val="001803AF"/>
    <w:rsid w:val="001B48CA"/>
    <w:rsid w:val="001B58F5"/>
    <w:rsid w:val="001E338B"/>
    <w:rsid w:val="001F23DB"/>
    <w:rsid w:val="002021F9"/>
    <w:rsid w:val="0021191E"/>
    <w:rsid w:val="00213183"/>
    <w:rsid w:val="00240BFB"/>
    <w:rsid w:val="002476FC"/>
    <w:rsid w:val="002724C9"/>
    <w:rsid w:val="00283DC3"/>
    <w:rsid w:val="002C3C7F"/>
    <w:rsid w:val="002E09D6"/>
    <w:rsid w:val="00310E09"/>
    <w:rsid w:val="0032246F"/>
    <w:rsid w:val="00343E96"/>
    <w:rsid w:val="00351F4B"/>
    <w:rsid w:val="00360498"/>
    <w:rsid w:val="00374993"/>
    <w:rsid w:val="003854B7"/>
    <w:rsid w:val="00385E48"/>
    <w:rsid w:val="003D19F5"/>
    <w:rsid w:val="003D24E7"/>
    <w:rsid w:val="003F4DFF"/>
    <w:rsid w:val="00412CF7"/>
    <w:rsid w:val="004323A0"/>
    <w:rsid w:val="00444C1C"/>
    <w:rsid w:val="00446166"/>
    <w:rsid w:val="00472D6C"/>
    <w:rsid w:val="00480A04"/>
    <w:rsid w:val="004931C3"/>
    <w:rsid w:val="004C5348"/>
    <w:rsid w:val="004D2413"/>
    <w:rsid w:val="004D733E"/>
    <w:rsid w:val="0051710F"/>
    <w:rsid w:val="0053361C"/>
    <w:rsid w:val="0054532E"/>
    <w:rsid w:val="00560C25"/>
    <w:rsid w:val="00573C5F"/>
    <w:rsid w:val="005771A4"/>
    <w:rsid w:val="00582287"/>
    <w:rsid w:val="0058252B"/>
    <w:rsid w:val="005918B2"/>
    <w:rsid w:val="00593518"/>
    <w:rsid w:val="005A21C6"/>
    <w:rsid w:val="005B18E8"/>
    <w:rsid w:val="005D066C"/>
    <w:rsid w:val="005D360D"/>
    <w:rsid w:val="006457DA"/>
    <w:rsid w:val="006555B3"/>
    <w:rsid w:val="00661C9C"/>
    <w:rsid w:val="006820C4"/>
    <w:rsid w:val="006A4D4F"/>
    <w:rsid w:val="006C0665"/>
    <w:rsid w:val="006D75CC"/>
    <w:rsid w:val="006E43BD"/>
    <w:rsid w:val="006F2564"/>
    <w:rsid w:val="006F6CE6"/>
    <w:rsid w:val="0070631A"/>
    <w:rsid w:val="0071495D"/>
    <w:rsid w:val="007527F2"/>
    <w:rsid w:val="0077401C"/>
    <w:rsid w:val="0077469A"/>
    <w:rsid w:val="00791FA0"/>
    <w:rsid w:val="0079592D"/>
    <w:rsid w:val="00796EA5"/>
    <w:rsid w:val="007A7854"/>
    <w:rsid w:val="007B6AA6"/>
    <w:rsid w:val="007C763E"/>
    <w:rsid w:val="007D1B46"/>
    <w:rsid w:val="00816AEC"/>
    <w:rsid w:val="008565D7"/>
    <w:rsid w:val="00874F5B"/>
    <w:rsid w:val="0088556A"/>
    <w:rsid w:val="00891B38"/>
    <w:rsid w:val="008A3003"/>
    <w:rsid w:val="008C4AE6"/>
    <w:rsid w:val="00916034"/>
    <w:rsid w:val="00951538"/>
    <w:rsid w:val="00962EB6"/>
    <w:rsid w:val="00963CDF"/>
    <w:rsid w:val="009719CC"/>
    <w:rsid w:val="0098339E"/>
    <w:rsid w:val="00983BE9"/>
    <w:rsid w:val="00985F25"/>
    <w:rsid w:val="00997243"/>
    <w:rsid w:val="009A1E7D"/>
    <w:rsid w:val="009A268E"/>
    <w:rsid w:val="009A5458"/>
    <w:rsid w:val="009B124E"/>
    <w:rsid w:val="009B5A97"/>
    <w:rsid w:val="009D3F12"/>
    <w:rsid w:val="009D4D95"/>
    <w:rsid w:val="00A001C0"/>
    <w:rsid w:val="00A071ED"/>
    <w:rsid w:val="00A07555"/>
    <w:rsid w:val="00A12DF9"/>
    <w:rsid w:val="00A26B2C"/>
    <w:rsid w:val="00A31130"/>
    <w:rsid w:val="00A56C53"/>
    <w:rsid w:val="00AA449C"/>
    <w:rsid w:val="00AC52BA"/>
    <w:rsid w:val="00AF20B0"/>
    <w:rsid w:val="00AF713A"/>
    <w:rsid w:val="00AF76B3"/>
    <w:rsid w:val="00B012EB"/>
    <w:rsid w:val="00B0757F"/>
    <w:rsid w:val="00B15BA5"/>
    <w:rsid w:val="00B2776E"/>
    <w:rsid w:val="00B43322"/>
    <w:rsid w:val="00B4345D"/>
    <w:rsid w:val="00B51564"/>
    <w:rsid w:val="00B527AB"/>
    <w:rsid w:val="00B66EDA"/>
    <w:rsid w:val="00B96C4C"/>
    <w:rsid w:val="00BD1FDB"/>
    <w:rsid w:val="00BE5E9D"/>
    <w:rsid w:val="00C07A06"/>
    <w:rsid w:val="00C1320C"/>
    <w:rsid w:val="00C20CBA"/>
    <w:rsid w:val="00C31D6B"/>
    <w:rsid w:val="00CF4BC4"/>
    <w:rsid w:val="00D034F0"/>
    <w:rsid w:val="00D12BAD"/>
    <w:rsid w:val="00D16712"/>
    <w:rsid w:val="00D408F3"/>
    <w:rsid w:val="00D53449"/>
    <w:rsid w:val="00D61E16"/>
    <w:rsid w:val="00D67E31"/>
    <w:rsid w:val="00D71408"/>
    <w:rsid w:val="00D813B4"/>
    <w:rsid w:val="00D91E0B"/>
    <w:rsid w:val="00DA5117"/>
    <w:rsid w:val="00DC016C"/>
    <w:rsid w:val="00DC271E"/>
    <w:rsid w:val="00DC4CA4"/>
    <w:rsid w:val="00DD290B"/>
    <w:rsid w:val="00DE7200"/>
    <w:rsid w:val="00DE7847"/>
    <w:rsid w:val="00E119E7"/>
    <w:rsid w:val="00E443C9"/>
    <w:rsid w:val="00E667B7"/>
    <w:rsid w:val="00EC098F"/>
    <w:rsid w:val="00EF0C10"/>
    <w:rsid w:val="00EF421F"/>
    <w:rsid w:val="00F07FD6"/>
    <w:rsid w:val="00F11F81"/>
    <w:rsid w:val="00F22F85"/>
    <w:rsid w:val="00F26892"/>
    <w:rsid w:val="00F50F1A"/>
    <w:rsid w:val="00F6076C"/>
    <w:rsid w:val="00F8332E"/>
    <w:rsid w:val="00F86CD6"/>
    <w:rsid w:val="00F91B48"/>
    <w:rsid w:val="00FC1CB3"/>
    <w:rsid w:val="00FD3580"/>
    <w:rsid w:val="00FD3F09"/>
    <w:rsid w:val="00FE3A39"/>
    <w:rsid w:val="00FE571E"/>
    <w:rsid w:val="00FF6A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1046B2"/>
    <w:rsid w:val="002402DB"/>
    <w:rsid w:val="0029586F"/>
    <w:rsid w:val="003A7105"/>
    <w:rsid w:val="003C4899"/>
    <w:rsid w:val="00573ED8"/>
    <w:rsid w:val="00685E40"/>
    <w:rsid w:val="00787046"/>
    <w:rsid w:val="00895E64"/>
    <w:rsid w:val="008C746E"/>
    <w:rsid w:val="00977B06"/>
    <w:rsid w:val="00B053D9"/>
    <w:rsid w:val="00D0414E"/>
    <w:rsid w:val="00D43BB4"/>
    <w:rsid w:val="00D44001"/>
    <w:rsid w:val="00D61E44"/>
    <w:rsid w:val="00EA0552"/>
    <w:rsid w:val="00F4775D"/>
    <w:rsid w:val="00FC2A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3.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942</Words>
  <Characters>5371</Characters>
  <Application>Microsoft Office Word</Application>
  <DocSecurity>0</DocSecurity>
  <Lines>44</Lines>
  <Paragraphs>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ADM1702e_TOR for Interns, Fellows, Volunteers</vt:lpstr>
      <vt:lpstr>ADM1702e_TOR for Interns, Fellows, Volunteers</vt:lpstr>
    </vt:vector>
  </TitlesOfParts>
  <Company>FAO of the UN</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6</cp:revision>
  <cp:lastPrinted>2016-03-01T13:06:00Z</cp:lastPrinted>
  <dcterms:created xsi:type="dcterms:W3CDTF">2024-02-23T16:18:00Z</dcterms:created>
  <dcterms:modified xsi:type="dcterms:W3CDTF">2024-02-29T15:31:00Z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